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DERECSKEI SZILVIA KINGA</w:t>
            </w:r>
          </w:p>
          <w:p w:rsidR="00C275A3" w:rsidRDefault="00A96AEC" w:rsidP="00C275A3">
            <w:pPr>
              <w:pStyle w:val="Hallgatokepzes"/>
            </w:pPr>
            <w:r>
              <w:t>Gazdasági és vidékfejlesztési agrármérnök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Lendvai Edina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SZTE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magyarországi gyógynövénytermesztés visszaesésének és fellendítési lehetőségeinek vizsgálata a rendszerváltástól napjainkig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magyarországi gyógynövényágazatnak a helyzetét, a visszaesés okait és fellendítési lehetőségeit szeretném megvizsgálni, az 1990-es évektől napjainkig terjedően. A szekunder kutatásom során számos szakirodalmat feldolgoztam, annak érdekében, hogy a múltban bekövetkező történéseket vizsgálva választ adjak az ágazat jelenlegi helyzetére. Ezen felül interjút készítettem három, az ágazat kulcsfontosságú folyamataiban résztvevő szakemberrel, hogy megismerjem az ő szemszögüket, és ismereteimet kibővítve betekintést nyerjek a gyógynövények körét és ágazatát illető aktuális helyzetbe. Ezáltal választ kaptam a feltett hipotéziseimre is, amiket a dolgozatomban bemutatok.</w:t>
      </w:r>
      <w:r>
        <w:rPr>
          <w:color w:val="000000"/>
          <w:sz w:val="24"/>
          <w:szCs w:val="24"/>
        </w:rPr>
        <w:br/>
        <w:t xml:space="preserve">A kutatásom eredményeit összefoglalva megállapítható, hogy ágazatunk hanyatlása a rendszerváltást követő években a leginkább megfigyelhető, köszönhetően a mezőgazdasági ágazatokban lezajló struktúraváltásnak. Ezt követően az Unióhoz való csatlakozás sem lendítette fel ágazatunkat, sőt, míg az importunk egyre csak növekedett, ezzel párhuzamosan az exportunk csökkent. Jelenleg az ágazatra a mérsékelt visszaesés a jellemző, ugyanakkor ez a folyamat nem szükségszerű.</w:t>
      </w:r>
      <w:r>
        <w:rPr>
          <w:color w:val="000000"/>
          <w:sz w:val="24"/>
          <w:szCs w:val="24"/>
        </w:rPr>
        <w:br/>
        <w:t xml:space="preserve">Kutatásaimból az alábbi fő következtetéseket vontam le. A gyógynövényekkel, azok termesztésével foglalkozó vállalkozók nem kapnak állami támogatás, ezáltal sokkal nehezebb helyzetben vannak, mint a mezőgazdaság más ágazataiban dolgozók. A piac a legfőbb maghatározó tényező, és annak megfelelően folytatják tevékenységüket az ágazat szereplői. A vállalkozók a gyógynövények mellett más növények feldolgozásával, esetleg termesztésével is foglalkoznak, azaz nemcsak gyógynövényre specializáltan működtetik vállalkozásukat. Az üzemekben viszonylag kevés embert foglalkoztatnak, mivel tevékenységüket családi vállalkozás keretén belül folytatják.</w:t>
      </w:r>
      <w:r>
        <w:rPr>
          <w:color w:val="000000"/>
          <w:sz w:val="24"/>
          <w:szCs w:val="24"/>
        </w:rPr>
        <w:br/>
        <w:t xml:space="preserve">Véleményem szerint túl a hatékony gyógynövény-ágazati stratégia megalkotásán, annak fő elemeit megvalósítva kialakítható lenne egy olyan magyar gyógynövény-ágazat, mely újból nemzetközileg is elismertséget és hírnevet szerezhetne Magyarországnak.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946010">
    <w:multiLevelType w:val="hybridMultilevel"/>
    <w:lvl w:ilvl="0" w:tplc="758045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946010">
    <w:abstractNumId w:val="549460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20607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