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OROSZ IVETT</w:t>
            </w:r>
          </w:p>
          <w:p w:rsidR="00C275A3" w:rsidRDefault="00A96AEC" w:rsidP="00C275A3">
            <w:pPr>
              <w:pStyle w:val="Hallgatokepzes"/>
            </w:pPr>
            <w:r>
              <w:t>Ökotoxikológus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Mezőgazdaság- és Környezettudományi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Krifaton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Cserháti Mátyás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SZIE MKK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élőgépes szennyvíztisztítás hatékonyságának vizsgálata komplex toxikológiai profil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szennyvíztisztítási eljárások értékelésénél a vízben oldott szerves és szervetlen anyagok minősége és mennyisége a vízminősítés szempontjából döntő szerepet játszik. Fontos a vízminőség kémiai analitikai vizsgálata különböző komponensekre, amely adatokat értékelve megtudjuk, hogy a víztisztítási technológia követi-e a vízminőségi előírásokat. Ezek az adatok azonban nem mutatják minden esetben a valós állapotot, így szükséges a vízkémiai tesztek kibővítése ökotoxikológiai tesztekkel. Korábbi vizsgálataimban a gödöllői szennyvíztisztító kifolyó vizének elemzése során azt tapasztaltam, hogy több szempontból is kifogásolható volt a tisztított szennyvíz valamilyen biológiai hatás (genotoxicitás, hormonhatás, citotoxicitás) szempontjából, így javasolható volt országszerte a szennyvíztisztítók hatékonyságáról ökotoxikológiai állapotfelmérést készíteni. Ennek megvalósítására elsőként a Hatvan és Jászberény városi eleveniszapos szennyvíztisztítók hatékonyságát vizsgáltam. Mindemellett, korábbi munkámat folytatva az Organica FCR élőgépes rendszer hatékonyságát vizsgáltam egy újabb féléves periódusban.</w:t>
      </w:r>
      <w:r>
        <w:rPr>
          <w:color w:val="000000"/>
          <w:sz w:val="24"/>
          <w:szCs w:val="24"/>
        </w:rPr>
        <w:br/>
        <w:t xml:space="preserve">Vizsgálati módszereink során a helyszíni vizsgálatok mellett (vízkémia) pro- és eukarióta tesztszervezeteket alkalmazva egy komplex értékelési rendszert állítottunk össze: (1) A vízminták citotoxicitásának megállapítására szolgált az A. fischeri tesztszervezetet alkalmazó lumineszcencia gátlási teszt és (2) a P. fluorescens növekedés gátlási teszt, amely a szennyezők talajbaktériumokra kifejtett káros hatásának kimutatására alkalmas. A (3) genotoxicitás kimutatására az E. coli alapú SOS-Chromo teszt szolgált, illetve (4) a hormonhatású anyagok jelenléte a BLYAS/BLYES tesztrendszerrel kimutatható.</w:t>
      </w:r>
      <w:r>
        <w:rPr>
          <w:color w:val="000000"/>
          <w:sz w:val="24"/>
          <w:szCs w:val="24"/>
        </w:rPr>
        <w:br/>
        <w:t xml:space="preserve">2014-es eredményeink alapján egyik szennyvíztisztító esetében sem volt genotoxikus, vagy hormonrendszert zavaró hatás kimutatható. Az Organica FCR rendszer esetében nem tapasztaltunk ökotoxicitást a kifolyóból vett mintában. A hagyományos szennyvíztisztítók esetében évszakos, illetve technológiai váltással kapcsolatosan ökotoxikus hatást tapasztaltunk a már tisztított vízben, ami a befogadóból vett mintáknál is jelentkezett; jellemzően a nyári hónapokban és a szennyvíztisztító rendszer működési zavarát követően igen magas ökotoxikus hatás volt tapasztalható.</w:t>
      </w:r>
      <w:r>
        <w:rPr>
          <w:color w:val="000000"/>
          <w:sz w:val="24"/>
          <w:szCs w:val="24"/>
        </w:rPr>
        <w:br/>
        <w:t xml:space="preserve">Ezt a projectet a Kutató Kari Kiválósági Támogatás– Research Centre of Excellence- 8526-5/2014/TUDPOL támogatta. Külön köszönet a BLYES/BLYR törzsekért a Tennessee Egyetem kutatóinak (Knoxville, Tennessee).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173864">
    <w:multiLevelType w:val="hybridMultilevel"/>
    <w:lvl w:ilvl="0" w:tplc="298835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173864">
    <w:abstractNumId w:val="44173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31126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