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ANITA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(egyéni felkészülő)</w:t>
            </w:r>
          </w:p>
          <w:p w:rsidR="00DB4822" w:rsidRDefault="00DB4822" w:rsidP="009763E0">
            <w:pPr>
              <w:pStyle w:val="Konzulensektitulus"/>
            </w:pPr>
            <w:r w:rsidRPr="00DB4822">
              <w:t>nincs témavezető, 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angol és az ukrán nyelv megjelenése a kárpátaljai magyar fiatalok internetes nyelvhasználatában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tárgyát a kárpátaljai magyar fiatalok internetes kommunikációjában megfigyelhető idegen nyelvi hatások és kétnyelvűségi jelenségek képezik. Témaválasztásom egyrészt a téma aktualitása, másrészt a kárpátaljai magyar fiatalok internetes nyelvhasználati sajátosságainak a feltáratlansága indokolja.</w:t>
      </w:r>
      <w:r>
        <w:rPr>
          <w:color w:val="000000"/>
          <w:sz w:val="24"/>
          <w:szCs w:val="24"/>
        </w:rPr>
        <w:br/>
        <w:t xml:space="preserve">A munka készítése során a következő kérdésekre kerestem a választ: Megjelennek-e a kétnyelvűségi jelenségek az internetes kommunikációban? Mely jelenségeknek gyakoribb az előfordulása? Milyen okokra vezethető vissza a kontaktushatások megjelenése? Hogyan függenek össze ezek a jelenségek a Kárpátalján élők hétköznapi nyelvhasználatával, oktatási kérdésekkel és a közösség nyelvmegtartásával/nyelvcseréjével?</w:t>
      </w:r>
      <w:r>
        <w:rPr>
          <w:color w:val="000000"/>
          <w:sz w:val="24"/>
          <w:szCs w:val="24"/>
        </w:rPr>
        <w:br/>
        <w:t xml:space="preserve">A munka célja a témában megjelent hazai és nemzetközi szakirodalom tanulmányozása alapján képet alkotni arról, hogyan jelennek meg Kárpátalján a kétnyelvűségi jelenségek az élőbeszédben, majd az eddigi ismeretek bővítése érdekében megvizsgálni miként jelentkeznek ezen jelenségek a Facebook felüleltén.</w:t>
      </w:r>
      <w:r>
        <w:rPr>
          <w:color w:val="000000"/>
          <w:sz w:val="24"/>
          <w:szCs w:val="24"/>
        </w:rPr>
        <w:br/>
        <w:t xml:space="preserve">A munka készítése során résztvevő megfigyelési módszert alkalmazva gyűjtöttem a Facebook közösségi oldalon fellelhető kiírásokat, dialógusokat. A gyűjtés napi rendszerességgel öt hónapon át tartott. A dolgozatban azon fiatalok párbeszédei lettek felhasználva, akik Kárpátalja különböző településein élnek, magyar anyanyelvűek, és belegyezésüket adták, hogy kiírásaikat munkámban felhasználjam.</w:t>
      </w:r>
      <w:r>
        <w:rPr>
          <w:color w:val="000000"/>
          <w:sz w:val="24"/>
          <w:szCs w:val="24"/>
        </w:rPr>
        <w:br/>
        <w:t xml:space="preserve">Az adatok elemzése során kapott eredmények azt mutatják, hogy a kárpátaljai magyar fiatalok internetes kommunikációjára mind az angol, mind pedig az ukrán nyelv hatással van, bár az angol nyelv dominánsabb mértékben jelenik meg, ami összefüggésben állhat az iskolai nyelvoktatás problematikájával.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69696">
    <w:multiLevelType w:val="hybridMultilevel"/>
    <w:lvl w:ilvl="0" w:tplc="1039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69696">
    <w:abstractNumId w:val="57569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622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