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VARSÁNYI NELLI VANDA</w:t>
            </w:r>
          </w:p>
          <w:p w:rsidR="00C275A3" w:rsidRDefault="00A96AEC" w:rsidP="00C275A3">
            <w:pPr>
              <w:pStyle w:val="Hallgatokepzes"/>
            </w:pPr>
            <w:r>
              <w:t>Állattenyésztő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Agrár-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Gerencsér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KE AKK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Matics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KE AKK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Növendéknyulak különböző padozatok közötti szabad helyválasztása a hőmérséklettől függően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fogyasztók és az állatvédők egyre újabb és „állatbarátabb” tartástechnológiák kialakítását és alkalmazását igénylik, vagy követelik meg az állattenyésztőktől. A nyulak jóllétét és kényelmét elsősorban a padozat, mint az egyik legfontosabb technológiai elem, határozza meg, mivel egész életük során azon tartózkodnak, pihennek és mozognak. Az irodalmi adatokból jól látható, hogy többen vizsgálták már a fémrács padozat és a mélyalom (MORISSE és mtsai, 1999; OROVA és mtsai, 2004), valamint a fémrács és a műanyag rács közötti szabad helyválasztást (PRINCZ és mtsai, 2008; MATICS és mtsai, 2003). Vizsgálták továbbá a hőmérséklet padozatválasztásra gyakorolt hatását is (BESSEI és mtsai, 2001), de olyan kísérletet még nem végeztek, ahol ezt a három padozatot (műanyag rács, fémrács és szalma mélyalom) egy időben vizsgálták volna, különösen úgy, hogy azt három különböző hőmérsékleten (alacsony, közepes, magas) megismételték.</w:t>
      </w:r>
      <w:r>
        <w:rPr>
          <w:color w:val="000000"/>
          <w:sz w:val="24"/>
          <w:szCs w:val="24"/>
        </w:rPr>
        <w:br/>
        <w:t xml:space="preserve">Éppen ezért kísérletünkben azt vizsgáltuk, hogy hogyan alakul a növendéknyulak szabad helyválasztása három különböző padozat (műanyag rács, fémrács és szalma mélyalom) között a terem hőmérsékletétől függően.</w:t>
      </w:r>
      <w:r>
        <w:rPr>
          <w:color w:val="000000"/>
          <w:sz w:val="24"/>
          <w:szCs w:val="24"/>
        </w:rPr>
        <w:br/>
        <w:t xml:space="preserve">Öt hetes korban a nyulakat leválasztottuk és véletlenszerűen 3,8 m2-es fülkékben helyeztük el (43 nyúl/fülke, 11,3 nyúl/m2). A fülke padozata részben fémrács (1/3), műanyag rács (1/3) és mélyalom (1/3) volt. Infravörös kamerákkal 24 órás videó felvételeket készítettünk hetente egyszer 5 és 11 hetes kor között. Az egyes padozatokon elhelyezkedő nyulak számát 30 percenként feljegyeztük. A kísérletet megismételtük télen, tavasszal és nyáron a következő teremhőmérsékletekkel: 10-11 oC (alacsony, n=129), 17-20 oC (közepes, n=129) vagy 22-26 oC (magas, n=129).</w:t>
      </w:r>
      <w:r>
        <w:rPr>
          <w:color w:val="000000"/>
          <w:sz w:val="24"/>
          <w:szCs w:val="24"/>
        </w:rPr>
        <w:br/>
        <w:t xml:space="preserve">A nyulak legkevésbé a mélyalmot kedvelték (7,3 – 11,6%) (P&lt;0,001) minden életkorban, függetlenül a hőmérséklettől. A fémrács (24,8 – 44,7%) és a műanyag rács (46,6 – 63,5%) választásának gyakorisága függött a hőmérséklettől. Alacsonyabb hőmérsékleten, a teljes kísérleti periódus alatt (5-11 hetes kor között), több nyúl preferálta a műanyag rácson való tartózkodást.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748802">
    <w:multiLevelType w:val="hybridMultilevel"/>
    <w:lvl w:ilvl="0" w:tplc="82939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748802">
    <w:abstractNumId w:val="307488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19296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