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SPARKSNÉ SZELES ERZSÉBET</w:t>
            </w:r>
          </w:p>
          <w:p w:rsidR="00C275A3" w:rsidRDefault="00A96AEC" w:rsidP="00C275A3">
            <w:pPr>
              <w:pStyle w:val="Hallgatokepzes"/>
            </w:pPr>
            <w:r>
              <w:t>Brit irodalom es kultura</w:t>
            </w:r>
            <w:r>
              <w:br/>
            </w:r>
            <w:r w:rsidR="00E77B23">
              <w:t>MA, 9.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Tóthné Dr. Espák Gabriella</w:t>
            </w:r>
          </w:p>
          <w:p w:rsidR="00DB4822" w:rsidRDefault="00DB4822" w:rsidP="009763E0">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Személyes és Intézményes motivációk három ausztrál elbeszélés alapján, melyek az Ellopott Generációk időszakában születtek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Írásom legkiemelkedőbb témája három történet traumája az “Ellopott Generációk” idejében Ausztráliában.</w:t>
      </w:r>
      <w:r>
        <w:rPr>
          <w:color w:val="000000"/>
          <w:sz w:val="24"/>
          <w:szCs w:val="24"/>
        </w:rPr>
        <w:br/>
        <w:t xml:space="preserve">Először is ennek a történelmi fogalomnak rövid magyarázat szeretném adni ( hívják ezt Ausztrália szégyenfoltjának is). Az Ellopott Generációk ( más néven hívták Ellopott Gyerekeknek is) az ausztrál őslakosok és a Torres Strait szigetlakó gyerekek leszármazottai voltak, akiket az Ausztrál Föderalista és Államjogi kormányzati szervezetek, valamint az egyházi missziók egyszerűen elraboltak. A parlament egyszerűen így rendelkezett.</w:t>
      </w:r>
      <w:r>
        <w:rPr>
          <w:color w:val="000000"/>
          <w:sz w:val="24"/>
          <w:szCs w:val="24"/>
        </w:rPr>
        <w:br/>
        <w:t xml:space="preserve">A gyerekek jogtalan elhurcolása körülbelül 1909 és 1969 között történt, bár egyes helyeken még az 1970-es években is történtek gyerekrablások.</w:t>
      </w:r>
      <w:r>
        <w:rPr>
          <w:color w:val="000000"/>
          <w:sz w:val="24"/>
          <w:szCs w:val="24"/>
        </w:rPr>
        <w:br/>
        <w:t xml:space="preserve">A dolgozatomhoz én két regényt olvastam el. Az első, az eredeti könyv Doris Pilkington Garimara: Follow The Rabbit-Proof Fence volt. A második ugyanattól a szerzőtől származó gyerek változat, a Home to Mother. A harmadik történet az első könyv filmbeli feldolgozása volt, címe Rabbit-Proof Fence és Phillip Noyce rendezte.</w:t>
      </w:r>
      <w:r>
        <w:rPr>
          <w:color w:val="000000"/>
          <w:sz w:val="24"/>
          <w:szCs w:val="24"/>
        </w:rPr>
        <w:br/>
        <w:t xml:space="preserve">Ezek az elbeszélések nagyon különlegesek, mert az alaptörténetük majdnem ugyanaz. De a módszerek és a motivációk nagyon eltérőek. A főszereplők rendkívül sok szenvedésen mentek keresztül. Mély empátiát érezhetünk ezen szerencsétlen, ártatlan gyerekek iránt. Pedig lényegében egy nagyon egyszerű történetről van szó. Három őslakos fiatal lányt erőszakkal elrabolnak otthonukból. Azonban ők bátran elszöknek a börtönhöz hasonló intézményükből és hazajutnak. 9 hétig gyalogolnak egy fém kerítés mentén (Megjegyzés: Ausztráliában nagyon elszaporodtak a bevándorlók által hozott vadnyulak. Ezt akarta megakadályozni a hatóság és egy 1500 kilométer hosszú kerítést építettek, ami gyakorlatilag szétszabdalta az országot). Detektívek és rendőrök üldözték a lányokat. Egy gyerek kivételével sikerült hazaérkezni. Mindannyian egyetérthetünk azzal, hogy ez egy csodálatos, bátorító történet reményről és a túlélésről!</w:t>
      </w:r>
      <w:r>
        <w:rPr>
          <w:color w:val="000000"/>
          <w:sz w:val="24"/>
          <w:szCs w:val="24"/>
        </w:rPr>
        <w:br/>
        <w:t xml:space="preserve">Alaposan és részleteiben összehasonlítottam a három elbeszélést. Azt is be akartam mutatni, hogy ezek az ausztrál történetek az “ Elveszett Gyerek” ( Lost Child) imázsából fejlődtek ki. Majd ki akarom bontakoztatni az 1990-es évek Megbékélési Időszakát. Végül ki szeretném fejteni, hogy kontextualizálódott a három történet abban az időszakban.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16711">
    <w:multiLevelType w:val="hybridMultilevel"/>
    <w:lvl w:ilvl="0" w:tplc="77770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16711">
    <w:abstractNumId w:val="24616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975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