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ORSOLYA SZARVADY</w:t>
            </w:r>
          </w:p>
          <w:p w:rsidR="00C275A3" w:rsidRDefault="00A96AEC" w:rsidP="00C275A3">
            <w:pPr>
              <w:pStyle w:val="Hallgatokepzes"/>
            </w:pPr>
            <w:r>
              <w:t>Animal Production Engineer</w:t>
            </w:r>
            <w:r>
              <w:br/>
            </w:r>
            <w:r w:rsidR="00E77B23">
              <w:t>BSc, 5. semester</w:t>
            </w:r>
          </w:p>
          <w:p w:rsidR="00C265CE" w:rsidRPr="009E5FF1" w:rsidRDefault="00E77B23" w:rsidP="009763E0">
            <w:pPr>
              <w:pStyle w:val="Hallgatointezmeny-kar"/>
              <w:rPr>
                <w:b/>
                <w:caps/>
              </w:rPr>
            </w:pPr>
            <w:r>
              <w:t>University of West Hungary</w:t>
            </w:r>
            <w:r w:rsidR="00C275A3">
              <w:br/>
            </w:r>
            <w:r w:rsidR="00DB4822">
              <w:t>Faculty of Agricaltural and Food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Borisz Egri</w:t>
            </w:r>
          </w:p>
          <w:p w:rsidR="00DB4822" w:rsidRDefault="00DB4822" w:rsidP="009763E0">
            <w:pPr>
              <w:pStyle w:val="Konzulensektitulus"/>
            </w:pPr>
            <w:r w:rsidRPr="00DB4822">
              <w:t>Professor, NYME MÉK</w:t>
            </w:r>
          </w:p>
        </w:tc>
      </w:tr>
      <w:tr w:rsidR="00DB4822" w:rsidTr="00DB4822">
        <w:tc>
          <w:tcPr>
            <w:tcW w:w="9854" w:type="dxa"/>
          </w:tcPr>
          <w:p w:rsidR="00DB4822" w:rsidRPr="00DB4822" w:rsidRDefault="00DB4822" w:rsidP="009763E0">
            <w:pPr>
              <w:pStyle w:val="Konzulenseknev"/>
            </w:pPr>
            <w:r w:rsidRPr="00DB4822">
              <w:t>Luca Kummer</w:t>
            </w:r>
          </w:p>
          <w:p w:rsidR="00DB4822" w:rsidRDefault="00DB4822" w:rsidP="009763E0">
            <w:pPr>
              <w:pStyle w:val="Konzulensektitulus"/>
            </w:pPr>
            <w:r w:rsidRPr="00DB4822">
              <w:t>PhD student, NYME MÉK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COMPARATIVE EXAMINATIONS ON THE EXPULSION’S TIME OF THE PLACENTA ON VARIOUS HORSE BREEDS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Between the brood-mare and her foal already in the uterus evolve an inward, physiological contact, to form this placenta has essential function. The placenta has more main functions: it provides mechanical protect for the fetus, it transforms and synthetize materials (fructose, glycogen, fat, vitamins). It makes up a protective line between the blood of mare and her foal, where with it provides protection for the fetus against viruses, bacterias and toxins. The placental retention, can be tragical for the mare, and it can turn into tragedy for the orphan foal, too.</w:t>
      </w:r>
    </w:p>
    <w:p>
      <w:pPr>
        <w:widowControl w:val="on"/>
        <w:pBdr/>
        <w:spacing w:before="240" w:after="240" w:line="240" w:lineRule="auto"/>
        <w:ind w:left="0" w:right="0"/>
        <w:jc w:val="left"/>
      </w:pPr>
      <w:r>
        <w:rPr>
          <w:color w:val="000000"/>
          <w:sz w:val="24"/>
          <w:szCs w:val="24"/>
        </w:rPr>
        <w:t xml:space="preserve">Our examinations were tend to compare the expulsion’s time of the placenta on various horsebreed. We collected our data from five various studs. The „A”stud consist of kisbéri half-bred, the „B”stud consist of gidrán, the „C”stud consist of hungarian draft, the „D” stud consist of thoroughbred and the „E” stud consist of arabian breed. In the course of our observations, we fixed the expulsion’s time and the outer interventions all of them ares during the parturitionsin 2014. We followed up the parturitions in „A” stud on 9 mares, in „B” stud on 8 mares, in”C” stud on 13 mares, in „D” stud on 47 mares, and in „E” stud on 29 mares (a total of 106 horses).</w:t>
      </w:r>
      <w:r>
        <w:rPr>
          <w:color w:val="000000"/>
          <w:sz w:val="24"/>
          <w:szCs w:val="24"/>
        </w:rPr>
        <w:br/>
        <w:t xml:space="preserve">According to our results the average of the expulsion’s time of the placenta, it’s wobbling and those’s spread represented variant data at the examined breeds. We experienced the lowest average and spread at the thoroughbred, in contrast to the hungarian draft, which had the highest values of these. The rate of the variation was the smallest at the kisbéri half-breed, the biggest at the hungarian draft.</w:t>
      </w:r>
    </w:p>
    <w:p>
      <w:pPr>
        <w:widowControl w:val="on"/>
        <w:pBdr/>
        <w:spacing w:before="240" w:after="240" w:line="240" w:lineRule="auto"/>
        <w:ind w:left="0" w:right="0"/>
        <w:jc w:val="left"/>
      </w:pPr>
      <w:r>
        <w:rPr>
          <w:color w:val="000000"/>
          <w:sz w:val="24"/>
          <w:szCs w:val="24"/>
        </w:rPr>
        <w:t xml:space="preserve">Consequently, the explusion’s time of the placenta could be dissimilar to several breeds, therefore it could be advisable to make more examination at other breeds too. At each breeds token variation were noticed, the wandering of the avarage at some mares was surprisingly high, the reasons of this should be make clearby further examinations. Determining disciple can be the supervision on the parturition, together with the examination of the completeness of the placenta.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794696">
    <w:multiLevelType w:val="hybridMultilevel"/>
    <w:lvl w:ilvl="0" w:tplc="408076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794696">
    <w:abstractNumId w:val="297946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06163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