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GUBÓ EDUARD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Molnár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Fitoremediáció rézzel szennyezett szőlőültetvény talajon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környezeti elemek közül a talaj az, mely kulcsfontosságú szerepet játszik élelmiszereink termesztésében. Nagyon fontos, hogy termőtalajaink egészséges állapotban maradjanak, mert kultúrnövényeink termeszthetőségének alapfeltétele a tiszta, jó minőségű termőtalaj.</w:t>
      </w:r>
      <w:r>
        <w:rPr>
          <w:color w:val="000000"/>
          <w:sz w:val="24"/>
          <w:szCs w:val="24"/>
        </w:rPr>
        <w:br/>
        <w:t xml:space="preserve">Az ipar rohamos fejlődése, az egyre több fosszilis tüzelőanyagra működő jármű és a mezőgazdaság széleskörű kemizálása sajnos nagyban hozzájárul talajaink elszennyeződéséhez.</w:t>
      </w:r>
      <w:r>
        <w:rPr>
          <w:color w:val="000000"/>
          <w:sz w:val="24"/>
          <w:szCs w:val="24"/>
        </w:rPr>
        <w:br/>
        <w:t xml:space="preserve">A nehézfémekkel szennyezett talajok komoly környezeti problémát jelentenek világszerte. Bizonyos mértékben az ember saját magának köszönheti ezen problémákat,ezért feladata is,hogy megoldást találjon a problémák enyhítésére.</w:t>
      </w:r>
      <w:r>
        <w:rPr>
          <w:color w:val="000000"/>
          <w:sz w:val="24"/>
          <w:szCs w:val="24"/>
        </w:rPr>
        <w:br/>
        <w:t xml:space="preserve">A növényekkel történő talajtisztítási eljárások nem csak anyagi szempontból előnyösek, hanem a talajra gyakorolt kedvező hatásuk miatt is. Ma már számos növényről ismert, hogy képes egy vagy több nehézfémet nagyobb mennyiségben felhalmozni. A szakirodalom ezeket a növényeket hiperakkumulátoroknak nevezi.</w:t>
      </w:r>
      <w:r>
        <w:rPr>
          <w:color w:val="000000"/>
          <w:sz w:val="24"/>
          <w:szCs w:val="24"/>
        </w:rPr>
        <w:br/>
        <w:t xml:space="preserve">Kutatásom két nagy biomassza tömegű növényre terjedt ki a fehér mustárra és a rostkenderre. Kísérletem során arra voltam kíváncsi, hogy a rézzel szennyezett szőlőtalajból mekkora mennyiségű rezet tudunk kivonni a fehér mustár segítségével. Fontosnak tartom a keletkezett biomassza hasznosítását is. A talajtisztítási eljárás során ne hulladékot termeljünk, hanem a kedvező talajtani hatás mellett egy olyan biomassza keletkezzen, mely máshol akár talajerő fenntartás céljából kedvező tulajdonságú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62165">
    <w:multiLevelType w:val="hybridMultilevel"/>
    <w:lvl w:ilvl="0" w:tplc="10809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62165">
    <w:abstractNumId w:val="77162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097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