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EMIL HERCEG</w:t>
            </w:r>
          </w:p>
          <w:p w:rsidR="00C275A3" w:rsidRDefault="00A96AEC" w:rsidP="00C275A3">
            <w:pPr>
              <w:pStyle w:val="Hallgatokepzes"/>
            </w:pPr>
            <w:r>
              <w:t>Food Safety and Quality Engineer</w:t>
            </w:r>
            <w:r>
              <w:br/>
            </w:r>
            <w:r w:rsidR="00E77B23">
              <w:t>BSc, 3.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Zsédely, PhD </w:t>
            </w:r>
          </w:p>
          <w:p w:rsidR="00DB4822" w:rsidRDefault="00DB4822" w:rsidP="00E11062">
            <w:pPr>
              <w:pStyle w:val="Konzulensek"/>
            </w:pPr>
            <w:r w:rsidRPr="00DB4822">
              <w:t>assistant lecturer,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nutritional values of goat cheese</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Investigation of nutritional values of goat cheese</w:t>
      </w:r>
    </w:p>
    <w:p>
      <w:pPr>
        <w:widowControl w:val="on"/>
        <w:pBdr/>
        <w:spacing w:before="240" w:after="240" w:line="240" w:lineRule="auto"/>
        <w:ind w:left="0" w:right="0"/>
        <w:jc w:val="left"/>
      </w:pPr>
      <w:r>
        <w:rPr>
          <w:color w:val="000000"/>
          <w:sz w:val="24"/>
          <w:szCs w:val="24"/>
        </w:rPr>
        <w:t xml:space="preserve">Author: Balázs Emil Herceg, II. MSc</w:t>
      </w:r>
      <w:r>
        <w:rPr>
          <w:color w:val="000000"/>
          <w:sz w:val="24"/>
          <w:szCs w:val="24"/>
        </w:rPr>
        <w:br/>
        <w:t xml:space="preserve">UWH, Faculty of Agricultural and Food Sciences, Mosonmagyaróvár</w:t>
      </w:r>
      <w:r>
        <w:rPr>
          <w:color w:val="000000"/>
          <w:sz w:val="24"/>
          <w:szCs w:val="24"/>
        </w:rPr>
        <w:br/>
        <w:t xml:space="preserve">Animal Science Institute, Department of Animal Nutrition</w:t>
      </w:r>
    </w:p>
    <w:p>
      <w:pPr>
        <w:widowControl w:val="on"/>
        <w:pBdr/>
        <w:spacing w:before="240" w:after="240" w:line="240" w:lineRule="auto"/>
        <w:ind w:left="0" w:right="0"/>
        <w:jc w:val="left"/>
      </w:pPr>
      <w:r>
        <w:rPr>
          <w:color w:val="000000"/>
          <w:sz w:val="24"/>
          <w:szCs w:val="24"/>
        </w:rPr>
        <w:t xml:space="preserve">Tutor: Eszter Zsédely, PhD assistant lecturer</w:t>
      </w:r>
    </w:p>
    <w:p>
      <w:pPr>
        <w:widowControl w:val="on"/>
        <w:pBdr/>
        <w:spacing w:before="240" w:after="240" w:line="240" w:lineRule="auto"/>
        <w:ind w:left="0" w:right="0"/>
        <w:jc w:val="left"/>
      </w:pPr>
      <w:r>
        <w:rPr>
          <w:color w:val="000000"/>
          <w:sz w:val="24"/>
          <w:szCs w:val="24"/>
        </w:rPr>
        <w:t xml:space="preserve">Even though that goat breeding represents minor part in the Hungarian animal breeding, it would have an important role in the rural development projects.</w:t>
      </w:r>
      <w:r>
        <w:rPr>
          <w:color w:val="000000"/>
          <w:sz w:val="24"/>
          <w:szCs w:val="24"/>
        </w:rPr>
        <w:br/>
        <w:t xml:space="preserve">Our work joins to the 5.1. sub-project of ZENFE (TÁMOP-4.1.C-12/1/KONV-2012-0012) project. The objective of our study was to evaluate the quality of goat cheese produced in such farms, which located in the Szigetvár subregion and rearing goat for a long time. Three farms were chosen for cheese sample collection, where grazing is important in feeding. These samples were compared with cheeses, which were produced in two goat farms or in a creamery in Győr-Moson-Sopron County.</w:t>
      </w:r>
      <w:r>
        <w:rPr>
          <w:color w:val="000000"/>
          <w:sz w:val="24"/>
          <w:szCs w:val="24"/>
        </w:rPr>
        <w:br/>
        <w:t xml:space="preserve">The following aims were determined: compare average nutritional values of cheese with that of other countries, evaluate the nutritional value of goat cheese in terms of dietary recommendations, assay of parameters influencing cheese composition (keeping and feeding system, stage of lactation, species). Twenty-one cheese samples were collected together on 6 places (5 farms and one creamery) three times during this research. Gross energy, dry matter, protein, fat, ash, Ca- and salt content and fatty acid profile of cheese samples were analysed. Statistical analysis was performed by Microsoft Excel 2010.</w:t>
      </w:r>
      <w:r>
        <w:rPr>
          <w:color w:val="000000"/>
          <w:sz w:val="24"/>
          <w:szCs w:val="24"/>
        </w:rPr>
        <w:br/>
        <w:t xml:space="preserve">When the composition of national goat cheeses were compared with other products, it was observed that our cheese composition similar mostly to French goat cheeses among European products. Nutritional value of goat cheese is similar or higher than that of cow’s cheese, therefore it can be fit into healthy nutrition.</w:t>
      </w:r>
      <w:r>
        <w:rPr>
          <w:color w:val="000000"/>
          <w:sz w:val="24"/>
          <w:szCs w:val="24"/>
        </w:rPr>
        <w:br/>
        <w:t xml:space="preserve">Among parameters keeping and feeding can influence mostly the composition of cheese, fatty acid profile was more favourable in grazing. Stage of lactation had smaller effect, only the protein content increased significantly in late lactation compared to early lactation. Species had slight effect on cheese quality, but this state should be confirmed with more samples.</w:t>
      </w:r>
      <w:r>
        <w:rPr>
          <w:color w:val="000000"/>
          <w:sz w:val="24"/>
          <w:szCs w:val="24"/>
        </w:rPr>
        <w:br/>
        <w:t xml:space="preserve">To summarize these results can be concluded that developing of goat breeding for milk production can be suggested in the Szigetvár sub-region, because this area has favourable geographical capability and expertise of goat breeders living here can be a useful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33894">
    <w:multiLevelType w:val="hybridMultilevel"/>
    <w:lvl w:ilvl="0" w:tplc="5481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33894">
    <w:abstractNumId w:val="64533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6925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