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KRISZTINA</w:t>
            </w:r>
          </w:p>
          <w:p w:rsidR="00C275A3" w:rsidRDefault="00A96AEC" w:rsidP="00C275A3">
            <w:pPr>
              <w:pStyle w:val="Hallgatokepzes"/>
            </w:pPr>
            <w:r>
              <w:t>Neveléstudományi Ma.</w:t>
            </w:r>
            <w:r>
              <w:br/>
            </w:r>
            <w:r w:rsidR="00E77B23">
              <w:t>MA,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Zsolnai Anikó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Társas kapcsolatok szerkezeti változásának nyomon követése általános iskolában szociometriai módszer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 születésének pillanatától részese a szocializáció folyamatának, amely során a társadalom értékes tagjává válik és személyisége kialakul. A gyermekek személyiségfejlődésének első számú meghatározója a család, azonban mára a gyermekek idejük nagy részét az iskola falai között töltik, ezért az iskola is jelentős szocializációs színteret jelent számukra. Az iskola a kultúra közvetítésével vesz részt a társadalom alakításában, egyik legfontosabb funkciója, hogy létrehozza a gyermekek és a fiatalok jellegzetes szubkultúráját, és lehetőséget biztosítson a számukra ahhoz, hogy idejük nagy részét kortársaik körében töltsék, az iskoláskor kezdetétől ugyanis a gyermek társas kapcsolati hálója folyamatosan átalakul (N. Kollár és Szabó, 2004; Vajda, 2004; Mérei, 2006; Szabó és Virányi, 2011).</w:t>
      </w:r>
      <w:r>
        <w:rPr>
          <w:color w:val="000000"/>
          <w:sz w:val="24"/>
          <w:szCs w:val="24"/>
        </w:rPr>
        <w:br/>
        <w:t xml:space="preserve">Kutatásomban a többszempontú szociometriai módszer mérési lehetőségeinek bemutatásával vizsgálom egy általános iskolai osztály társas kapcsolatainak alakulását. A vizsgált osztály egy általam készített szociometriai felmérőlapot töltött ki, két év különbséggel, 6. és 8. osztályban. Az eltérő időpontban kapott eredmények összevetése során ara keresem a választ, hogy milyen mértékben változhat egy már kialakult osztályszerkezet, illetve, hogy egy adott szociometriai vizsgálat mennyire vetítheti előre a csoport további alakulását.</w:t>
      </w:r>
      <w:r>
        <w:rPr>
          <w:color w:val="000000"/>
          <w:sz w:val="24"/>
          <w:szCs w:val="24"/>
        </w:rPr>
        <w:br/>
        <w:t xml:space="preserve">A szociometriai eredmények alapján a közösség már az első mérés (n=21) során egységes egészként jelent meg, a nemek elkülönülése ellenére az információáramlás folyamatosnak volt mondható, a csoport valamennyi tagja összekapcsolódott. A nemek között erőteljes klikkesedés az első mérésben nem fordult elő, ez a jellemző azonban a második mérésre megváltozott. A második mérés (n=19) eredményei szerint a már korábban kialakult kapcsolatok tovább polarizálódtak, a fiúk és a lányok meglévő csoportjaiban további klikkek jöttek létre, a peremhelyzet és az egyedülállók helyzete azonban nem változott jelentősen. A központi szerkezet és az elsődleges baráti kapcsolatok már az első mérés alapján kirajzolódtak.</w:t>
      </w:r>
      <w:r>
        <w:rPr>
          <w:color w:val="000000"/>
          <w:sz w:val="24"/>
          <w:szCs w:val="24"/>
        </w:rPr>
        <w:br/>
        <w:t xml:space="preserve">Az eredmények alapján megállapítható, hogy a szociometria módszere elsősorban az adott osztály aktuális társas helyzetének feltárására szolgál, azonban előre jelezheti annak későbbi alakulását is. Segítségével feltérképezhetővé válik az a rejtett viszony, ami a tanulók között kimondatlanul is jelen van, megfelelő segítséget jelenthet a pedagógus, és az osztályfőnök számára, aki képet kap az osztálya helyzetéről, a közösséget alkotó egyének viszonyáról.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636804">
    <w:multiLevelType w:val="hybridMultilevel"/>
    <w:lvl w:ilvl="0" w:tplc="504748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636804">
    <w:abstractNumId w:val="846368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85026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