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VÁRKONYI ENIKŐ KRISZTINA</w:t>
            </w:r>
          </w:p>
          <w:p w:rsidR="00C275A3" w:rsidRDefault="00A96AEC" w:rsidP="00C275A3">
            <w:pPr>
              <w:pStyle w:val="Hallgatokepzes"/>
            </w:pPr>
            <w:r>
              <w:t>Művészettörténet</w:t>
            </w:r>
            <w:r>
              <w:br/>
            </w:r>
            <w:r w:rsidR="00E77B23">
              <w:t>MA, 1.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Kopócsy Annamária</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magyar Rodin-tanítvány - Hindi Szabó Kata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Kutatásom témája Auguste Rodin magyar tanítványa, Hindi Szabó Kata. A festő életművével a szakirodalom még nem foglalkozott, bár rendszeresen kiállító, ismert és köztiszteletben álló művész volt. A korabeli sajtóban gyakran megjelenik a neve, mind a szakmai, mind a személyes megítélése kiváló.</w:t>
      </w:r>
    </w:p>
    <w:p>
      <w:pPr>
        <w:widowControl w:val="on"/>
        <w:pBdr/>
        <w:spacing w:before="240" w:after="240" w:line="240" w:lineRule="auto"/>
        <w:ind w:left="0" w:right="0"/>
        <w:jc w:val="left"/>
      </w:pPr>
      <w:r>
        <w:rPr>
          <w:color w:val="000000"/>
          <w:sz w:val="24"/>
          <w:szCs w:val="24"/>
        </w:rPr>
        <w:t xml:space="preserve">Hindi Szabó Kata 1889-ben született Brassóban, fiatal éveit Kassán töltötte. Egyes források szerint tizennyolc éves korára már megjárta Párizst és bejutott Rodin műhelyébe, ahol tehetségével nagy elismerést vívott ki. Első férje, Otto Lendecke is az ő mentorálásával került be Rodinhez. A mester azonban jobban lelkesedett Hindi Szabó Katáért, olyannyira, hogy úgy tűnik, fontosabb megbízásokban is szerephez juttatta őt. 1909 – 1913-ig Párizsban élt édesanyjával és Otto Lendeckével, ez idő alatt Rodin tanítványa volt. Ebből a korszakból maradt fenn az a levelezés, amelyet Rodinnel folytatott, mialatt férjével Londonban tartózkodtak. Szerepelt a Művészház Zsűrimentes tárlatain, a Nemzeti Szalonban, és a Salone d’Automne-on, illetve rendszeresen kiállított a Műcsarnokban. Férjével sok utazást tettek, rövid ideig Budapesten laktak, majd Bécsben éltek 1918-ig, amikor Lendecke betegségben elhunyt Ettől fogva Hindi Szabó Kata ismét Budapesten alkotott, azonban hosszú ideig nem állított ki. 1920-ban édesapja is meghalt, ekkor hozzáment Dr. Csépai Károly belgyógyászhoz. 1925-ben felépíttették a Sashegyen emeletes villájukat, amelyet a művész végrendeletileg a Képzőművészeti Főiskolára hagyott, hogy ott műhelyet rendezzenek be. Úgy tűnik, az iskola sosem vette használatba a villát, bár a téma még további kutatást igényel. Hindi Szabó Kata 1929-ben hunyt el otthonában, gázmérgezésben (bár a sajtóban az öngyilkosság gyanúja is felmerült).</w:t>
      </w:r>
    </w:p>
    <w:p>
      <w:pPr>
        <w:widowControl w:val="on"/>
        <w:pBdr/>
        <w:spacing w:before="240" w:after="240" w:line="240" w:lineRule="auto"/>
        <w:ind w:left="0" w:right="0"/>
        <w:jc w:val="left"/>
      </w:pPr>
      <w:r>
        <w:rPr>
          <w:color w:val="000000"/>
          <w:sz w:val="24"/>
          <w:szCs w:val="24"/>
        </w:rPr>
        <w:t xml:space="preserve">A kutatást megnehezíti, hogy egyelőre az életmű nagy része lappang. Eddig három önálló rajz és egy kétszáz oldalas vázlatkönyv került elő, amelyeket a Magyar Nemzeti Galéria Grafikai Osztálya őriz. Ezek mind a párizsi korszakában készültek, és gyönyörűen tükrözik Rodin rajzainak tanulságait. A vázlatkönyv legtöbb lapján megtalálható magának Rodinnek a kézjegye is. A kutatás ráirányítja a figyelmet Rodin rajzaira is, illetve arra, hogy milyen tanár volt, hogyan oktatott a nagy mester.</w:t>
      </w:r>
      <w:r>
        <w:rPr>
          <w:color w:val="000000"/>
          <w:sz w:val="24"/>
          <w:szCs w:val="24"/>
        </w:rPr>
        <w:br/>
        <w:t xml:space="preserve">Hindi Szabó Kata hagyatékának felkutatása fontos az életmű megismeréséhez. A kutatás felada így most elsősorban a Csépai család leszármazottainak megtalálása, Lendecke bécsi hagyatékának és a Rodin-hagyatéknak a vizsgálata.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724544">
    <w:multiLevelType w:val="hybridMultilevel"/>
    <w:lvl w:ilvl="0" w:tplc="127108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724544">
    <w:abstractNumId w:val="987245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01194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