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AMARILLA MÁTRAI</w:t>
            </w:r>
          </w:p>
          <w:p w:rsidR="00C275A3" w:rsidRDefault="00A96AEC" w:rsidP="00C275A3">
            <w:pPr>
              <w:pStyle w:val="Hallgatokepzes"/>
            </w:pPr>
            <w:r>
              <w:t>Meteorologist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Ihász</w:t>
            </w:r>
          </w:p>
          <w:p w:rsidR="00DB4822" w:rsidRDefault="00DB4822" w:rsidP="00E11062">
            <w:pPr>
              <w:pStyle w:val="Konzulensek"/>
            </w:pPr>
            <w:r w:rsidRPr="00DB4822">
              <w:t>Meteorologist, Senior Counsellor,  Hungarian Meteorological Service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the predictability of the precipitation forecasts based on ECMWF ensemble model for the catchment of the Danube and Tisza rivers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forecast of the precise geographical and temporal distribution of the quantity of precipitation poses is a great challenge even with the application of modern numerical weather prediction models. The reason of this is that the micro physical processes related to precipitation are extremely complex. In the mountainous regions the task is more complex, as during the creation of precipitation, deriving from terrain characteristics, other trigger effects occur as well. In the forecasts, the precipitation fallen within a shorter period of time and in large quantity, get a stressed role, which can even cause flood. The examination of the weather situations causing heavy floods returning year by year is extremely important both from meteorological and hydrological point of view.</w:t>
      </w:r>
    </w:p>
    <w:p>
      <w:pPr>
        <w:widowControl w:val="on"/>
        <w:pBdr/>
        <w:spacing w:before="240" w:after="240" w:line="240" w:lineRule="auto"/>
        <w:ind w:left="0" w:right="0"/>
        <w:jc w:val="left"/>
      </w:pPr>
      <w:r>
        <w:rPr>
          <w:color w:val="000000"/>
          <w:sz w:val="24"/>
          <w:szCs w:val="24"/>
        </w:rPr>
        <w:t xml:space="preserve">As the forecast of precipitation is a relatively insecure task, the application of ensemble forecasts are particularly reasonable, namely the probability forecasts express the reliability of forecasts as well. In this Scientific Student Association’s study the precipitation relations focusing on the catchment area of Danube and Tisza rivers are examined, on the basis of observations and the ECMWF ensemble forecasts for the period of 1994-2003. Differences between climatological probability density functions of observed and modeled values made reforecast ensemble forecasts are deeply investigated by a Kolmogorov-Smirnov test.</w:t>
      </w:r>
    </w:p>
    <w:p>
      <w:pPr>
        <w:widowControl w:val="on"/>
        <w:pBdr/>
        <w:spacing w:before="240" w:after="240" w:line="240" w:lineRule="auto"/>
        <w:ind w:left="0" w:right="0"/>
        <w:jc w:val="left"/>
      </w:pPr>
      <w:r>
        <w:rPr>
          <w:color w:val="000000"/>
          <w:sz w:val="24"/>
          <w:szCs w:val="24"/>
        </w:rPr>
        <w:t xml:space="preserve">Quality of the deterministic and ensemble forecasts is subjectively verified by using ensemble plume diagrams and map based visualization techniques in heavy precipitation situations. Calibration method is applied for correction of the raw ensemble forecasts. The essence of the method is that the current ensemble forecasts are modified depending on the relation of cumulative density functions between the reforecast model climate and observed climate on weekly based.</w:t>
      </w:r>
    </w:p>
    <w:p>
      <w:pPr>
        <w:widowControl w:val="on"/>
        <w:pBdr/>
        <w:spacing w:before="240" w:after="240" w:line="240" w:lineRule="auto"/>
        <w:ind w:left="0" w:right="0"/>
        <w:jc w:val="left"/>
      </w:pPr>
      <w:r>
        <w:rPr>
          <w:color w:val="000000"/>
          <w:sz w:val="24"/>
          <w:szCs w:val="24"/>
        </w:rPr>
        <w:t xml:space="preserve">On the basis of these examinations correction of the raw ensemble precipitation forecasts can be made by ensemble calibration. As a result of this work in first half of 2015 an ensemble precipitation forecast calibration is planned to be introduced operationally for catchment areas at the Hungarian Meteorological Service.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875825">
    <w:multiLevelType w:val="hybridMultilevel"/>
    <w:lvl w:ilvl="0" w:tplc="477403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875825">
    <w:abstractNumId w:val="988758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09087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