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HÉRINCS</w:t>
            </w:r>
          </w:p>
          <w:p w:rsidR="00C275A3" w:rsidRDefault="00A96AEC" w:rsidP="00C275A3">
            <w:pPr>
              <w:pStyle w:val="Hallgatokepzes"/>
            </w:pPr>
            <w:r>
              <w:t>Meteorology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Soósné Dezső</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tropical-like Mediterranean cyclones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tropical cyclones mainly form from big Cb-clusters over the warm, tropical oceans. It is known a long time ago, that there are some tropical cyclones which reach the temperate zone and transform into an extratropical cyclone. In recent years researchers realized that some cold-core extratropical cyclone could transform into a warm-core tropical cyclone. These hybrid tropical cyclones form farther north than the classical tropical cyclones, and their size and strength are lower. After the beginning of the satellite observations, the meteorologists noticed that sometimes tropical-like cyclones have also formed over the Mediterranean Sea. These cyclones originated from classical, cold-core Mediterranean cyclones, and they formed mainly in the autumn or winter months. Some of these cyclones were very good structured, with well-developed eye.</w:t>
      </w:r>
    </w:p>
    <w:p>
      <w:pPr>
        <w:widowControl w:val="on"/>
        <w:pBdr/>
        <w:spacing w:before="240" w:after="240" w:line="240" w:lineRule="auto"/>
        <w:ind w:left="0" w:right="0"/>
        <w:jc w:val="left"/>
      </w:pPr>
      <w:r>
        <w:rPr>
          <w:color w:val="000000"/>
          <w:sz w:val="24"/>
          <w:szCs w:val="24"/>
        </w:rPr>
        <w:t xml:space="preserve">This paper’s goal is to investigate these tropical-like Mediterranean cyclones. The study was carried out only the cyclones which formed in autumn. In this period I detected 4 cyclones thanks to the different studies, databases and satellite images. From this, I could not study the Cyclone Celeno (October 1996), because of limited available data. I investigated the other cyclones in chronological order, beginning with the Cyclone Callisto (September 1983), followed by the Cyclone Zsanett (October 2007) and the Cyclone Rolf (November 2011). As a reference, I also investigated Hurricane Vince, which was a hybrid tropical cyclone on October 2005 over the East-Atlantic Ocean, near Madeira. Due to space reason I could present in detail only the cyclone Vince, Zsanett and Rolf.</w:t>
      </w:r>
    </w:p>
    <w:p>
      <w:pPr>
        <w:widowControl w:val="on"/>
        <w:pBdr/>
        <w:spacing w:before="240" w:after="240" w:line="240" w:lineRule="auto"/>
        <w:ind w:left="0" w:right="0"/>
        <w:jc w:val="left"/>
      </w:pPr>
      <w:r>
        <w:rPr>
          <w:color w:val="000000"/>
          <w:sz w:val="24"/>
          <w:szCs w:val="24"/>
        </w:rPr>
        <w:t xml:space="preserve">My study has 2 basic parts: In the first part I investigate the cyclones in their tropical-like life stage with the available satellite images and land-base meteorological data. I paid special attention to the wind speed and surface pressure data, which show the most important characteristics of the tropical cyclones in the near-surface. Where I could, I used also satellite-base wind measurements. In the second part I saved the temperature data at the 975, 925, 850, 700, and 500 hPa level, the relative vorticity data at 850 hPa level, the divergence data at the 300 hPa level and the sea surface temperature data from ECMWF ERA-Interim database. I analysed these with the GrADS software, and I studied the vertical structure of the cyclones. Finally according to the results I determined how much owned these cyclones the attributes of tropical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41613">
    <w:multiLevelType w:val="hybridMultilevel"/>
    <w:lvl w:ilvl="0" w:tplc="61746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41613">
    <w:abstractNumId w:val="48941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006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