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ANITA SINKA</w:t>
            </w:r>
          </w:p>
          <w:p w:rsidR="00C275A3" w:rsidRDefault="00A96AEC" w:rsidP="00C275A3">
            <w:pPr>
              <w:pStyle w:val="Hallgatokepzes"/>
            </w:pPr>
            <w:r>
              <w:t>Geography</w:t>
            </w:r>
            <w:r>
              <w:br/>
            </w:r>
            <w:r w:rsidR="00E77B23">
              <w:t>MSc, 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Science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Imre Videki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Agrotourism in Italy and Hungary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main goal of my paper is to study the Italian agrotourism - a form of tourism which is connected to agriculture and which is unique in Europe - through my personal experience. I also analyzed its types in Hungary and tried to uncover the secret of the Italian success. I gave a detailed explanation of the Italian agrotourism through many chapters, I explained its basics, development, regulation and functions.</w:t>
      </w:r>
      <w:r>
        <w:rPr>
          <w:color w:val="000000"/>
          <w:sz w:val="24"/>
          <w:szCs w:val="24"/>
        </w:rPr>
        <w:br/>
        <w:t xml:space="preserve">I also wrote about the rural local economic development because of its connection to the topic.</w:t>
      </w:r>
      <w:r>
        <w:rPr>
          <w:color w:val="000000"/>
          <w:sz w:val="24"/>
          <w:szCs w:val="24"/>
        </w:rPr>
        <w:br/>
        <w:t xml:space="preserve">By studying the Hungarian agrotourism I concluded that it's only existing as a theoretical conception and the parameters of the Italian agrotourism can be found in the Hungarian rural tourism. Altogether my conclusion is that the Italian agrotourism is a very good and successful example.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899449">
    <w:multiLevelType w:val="hybridMultilevel"/>
    <w:lvl w:ilvl="0" w:tplc="743430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899449">
    <w:abstractNumId w:val="318994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55269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