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ZSOLT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Közösség, lokalitás, szívességbank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a szívességbank, mint a közösségfejlesztés egy lehetséges eszköze, amely közösségépítő és életszínvonal-fejlesztő hatásai révén számos szociális, társadalmi, gazdasági és ökológiai problémára jelenthet megoldást a lokális társadalomban.</w:t>
      </w:r>
      <w:r>
        <w:rPr>
          <w:color w:val="000000"/>
          <w:sz w:val="24"/>
          <w:szCs w:val="24"/>
        </w:rPr>
        <w:br/>
        <w:t xml:space="preserve">A dolgozat elméleti hátterét (a dolgozathoz felhasznált 30 db szakirodalomból a teljesség igénye nélkül) olyan prominens szerzők és szakemberek művei, gondolatai szolgálják, mint Vercseg Ilona, Varga Tamás, Hankiss Elemér, vagy Bernard Lietaer. Dolgozatomban először be kívánom mutatni magát a közösséget és a közösségfejlesztést, mint a szívességbankot befogadó és alkalmazó környezetet. A közösségfejlesztési munka struktúrájában történő elhelyezése után pedig áttekintem a szívességbank elveit, történeti gyökereit, perspektíváit, működésének praxisát, valamint sikerességének feltételeit.</w:t>
      </w:r>
      <w:r>
        <w:rPr>
          <w:color w:val="000000"/>
          <w:sz w:val="24"/>
          <w:szCs w:val="24"/>
        </w:rPr>
        <w:br/>
        <w:t xml:space="preserve">Az empirikus kutatásom alapjául elsőként interjúkat készítettem. Interjúalanyaim, Zsombok György és Boros Attila Botond szívességbankot alapító tapasztalatait összegzem két esettanulmányban egy sikeres és egy sikertelen szívességbank alapítási történetének bemutatásával. A szakirodalmak és az interjúk felhasználásával összeállítottam egy praktikusan felhasználható útmutatót azok számára, akik a témával a gyakorlatban is aktívan foglalkozni kívánnak. Mivel ezt én is tervezem, így empirikus kutatásom másik része egy 100 fős lakossági kérdőíves felmérés, amelynek legfőbb kérdése az volt, hogy a megkérdezettek milyen arányban lennének tagjai egy szívességbanknak, ha az Kisújszálláson, lakóvárosomban létesülne. A hipotéziseim leginkább a közösség hozzáállásának, és az önsegítő rendszer szempontjából fontos jellemzőinek feltárását szolgálták. Kutatásom eredményeire alapozva állíthatom, hogy a szívességbank jó eséllyel számíthat pozitív fogadtatásra a településen a közösségek körében. Kisújszálláson a megkérdezettek nagy része mutatott csatlakozási szándékot, így reális céllá vált számomra egy helyi közösségi önsegítő rendszer elindításának tudatos tervezése. A település célirányos vizsgálatának eredményei szerint is jó esély van arra, hogy egy hosszú életű és sikeres kezdeményezéssé nője ki magát egy helyi közösségfejlesztési kísérlet.</w:t>
      </w:r>
      <w:r>
        <w:rPr>
          <w:color w:val="000000"/>
          <w:sz w:val="24"/>
          <w:szCs w:val="24"/>
        </w:rPr>
        <w:br/>
        <w:t xml:space="preserve">Dolgozatomban így összességében egy olyan közösségfejlesztési módszernek az elméleti és empirikus hátterét vizsgáltam, amelynek a tudományos-szakmai értékei mellett gyakorlati hasznosíthatósága is jelentős.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60386">
    <w:multiLevelType w:val="hybridMultilevel"/>
    <w:lvl w:ilvl="0" w:tplc="21585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60386">
    <w:abstractNumId w:val="74760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981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