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KUKUCSKA</w:t>
            </w:r>
          </w:p>
          <w:p w:rsidR="00C275A3" w:rsidRDefault="00A96AEC" w:rsidP="00C275A3">
            <w:pPr>
              <w:pStyle w:val="Hallgatokepzes"/>
            </w:pPr>
            <w:r>
              <w:t>Physics</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Koltai</w:t>
            </w:r>
          </w:p>
          <w:p w:rsidR="00DB4822" w:rsidRDefault="00DB4822" w:rsidP="009763E0">
            <w:pPr>
              <w:pStyle w:val="Konzulensektitulus"/>
            </w:pPr>
            <w:r w:rsidRPr="00DB4822">
              <w:t>senior lecturer, ELTE TTK</w:t>
            </w:r>
          </w:p>
        </w:tc>
      </w:tr>
      <w:tr w:rsidR="00DB4822" w:rsidTr="00DB4822">
        <w:tc>
          <w:tcPr>
            <w:tcW w:w="9854" w:type="dxa"/>
          </w:tcPr>
          <w:p w:rsidR="00DB4822" w:rsidRPr="00DB4822" w:rsidRDefault="00DB4822" w:rsidP="009763E0">
            <w:pPr>
              <w:pStyle w:val="Konzulenseknev"/>
            </w:pPr>
            <w:r w:rsidRPr="00DB4822">
              <w:t>Péter Nemes Incze</w:t>
            </w:r>
          </w:p>
          <w:p w:rsidR="00DB4822" w:rsidRDefault="00DB4822" w:rsidP="009763E0">
            <w:pPr>
              <w:pStyle w:val="Konzulensektitulus"/>
            </w:pPr>
            <w:r w:rsidRPr="00DB4822">
              <w:t>research fellow,  RWTH Aachen University Institute of Physics 2B</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the local mechanical strain on the Raman-spectra of the graphene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Graphene, a single atomic layer of graphite, can be considered as a perfect two-dimensional material, it is all surface. Thus, its physical properties can be perturbed significantly. The changes in the electronic and phononic structure of graphene can be accurately measured with Raman spectroscopy. However, for the correct interpretation, the measured results must be compared with numerical calculations. In this work the effects of few-nanometer sized indentations and bumps on the Raman spectra of a graphene is investigated. During the work we investigate this phenomenon from both experimental and theoretical perspectives.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17322">
    <w:multiLevelType w:val="hybridMultilevel"/>
    <w:lvl w:ilvl="0" w:tplc="82499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17322">
    <w:abstractNumId w:val="55717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881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