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ATTILA PÉTER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PRÓSZ AURÉL</w:t>
            </w:r>
          </w:p>
          <w:p w:rsidR="00DB4822" w:rsidRDefault="00C275A3" w:rsidP="004D7940">
            <w:pPr>
              <w:pStyle w:val="Hallgatokepzes"/>
            </w:pPr>
            <w:r>
              <w:t>Fizika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Természettudományi Kutatóközpont
Műszaki Fizikai és Anyagtudományi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Fehérje adszorpció vizsgálata optikai és mechanikai elven működő jelölésmentes bioszenzorokkal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bioszenzorok alkalmazása egyre fontosabb szerephez jut a gyógyszer- és anyagtudományokban, valamint az iparban is. A bonyolultabb problémák megoldásához folyamatosan megbízhatóbb és érzékenyebb eszközök kifejlesztésére van szükség. Tudományos diákköri munkánk során két, jelenleg fejlesztés alatt álló és különböző elven működő bioszenzor segítségével végeztünk méréseket. Feladatunk a két műszer tesztelése, érzékenységük megállapítása, valamint a kísérletek közben felmerülő problémák felderítése és megoldása volt. Kutatásunk során megismerkedtünk a berendezések alapvető elméleti és gyakorlati hátterével, valamint a kísérletekben használt anyagok tulajdonságaival, felhasználásával. Célunk eléréséhez külön-külön, illetve párhuzamosan is végeztünk méréseket a két eszközzel.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optikai elven működő bioszenzorikai méréseket a svájci Creoptix cég, GCI (ang. Grating Coupled Interferometry – Ráccsatolt interferometria) nevű műszerével végeztük. Az eszköz egy ipari projekt keretében nemrég került telepítésre a laboratóriumunkban, a világon az elsők között tesztelhettük ezt az új technikát. Kalibrációs –és próbaméréseink megnyitották az utat a műszer jövőbeni legfontosabb alkalmazási területe, az élő sejtek kitapadásának vizsgálata felé.</w:t>
      </w:r>
      <w:r>
        <w:rPr>
          <w:color w:val="000000"/>
          <w:sz w:val="24"/>
          <w:szCs w:val="24"/>
        </w:rPr>
        <w:br/>
        <w:t xml:space="preserve">A másik, mechanikai elven működő bioszenzort, a QCM3000-t (ang. Quartz Crystal Microbalance – Kvarc kristály mikromérleg) a Microvacuum cég forgalmazza. Előnye, hogy az általa vizsgált biológiai vékonyrétegekről (fehérjék, kitapadt sejtek) az optikai szenzorok adatait mintegy kiegészítve mechanikai információt is nyerhetünk. A kísérletek során nyert adatok feldolgozásához egy MATLAB algoritmust fejlesztettünk, valamint alapvető kalibrációs méréseket is végeztünk a műszeren.</w:t>
      </w:r>
      <w:r>
        <w:rPr>
          <w:color w:val="000000"/>
          <w:sz w:val="24"/>
          <w:szCs w:val="24"/>
        </w:rPr>
        <w:br/>
        <w:t xml:space="preserve">Munkánkat a Központi Fizikai Kutatóintézet Műszaki Fizikai és Anyagtudományi Intézet Nanobioszenzorikai Laboratóriumában végeztük. Kutatásunk hozzájárult a későbbi kísérletek megalapozásához, valamint értékes gyakorlati tapasztalatokat is szereztünk a laboratóriumi munkában.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82799">
    <w:multiLevelType w:val="hybridMultilevel"/>
    <w:lvl w:ilvl="0" w:tplc="74579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82799">
    <w:abstractNumId w:val="82382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861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