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FÜLÖP ANIKÓ</w:t>
            </w:r>
          </w:p>
          <w:p w:rsidR="00C275A3" w:rsidRDefault="00A96AEC" w:rsidP="00C275A3">
            <w:pPr>
              <w:pStyle w:val="Hallgatokepzes"/>
            </w:pPr>
            <w:r>
              <w:t>Biofizikus</w:t>
            </w:r>
            <w:r>
              <w:br/>
            </w:r>
            <w:r w:rsidR="00E77B23">
              <w:t>MSc, 3.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Négyessy László</w:t>
            </w:r>
          </w:p>
          <w:p w:rsidR="00DB4822" w:rsidRDefault="00DB4822" w:rsidP="009763E0">
            <w:pPr>
              <w:pStyle w:val="Konzulensektitulus"/>
            </w:pPr>
            <w:r w:rsidRPr="00DB4822">
              <w:t>tudományos főmunkatárs,  MTA Wigner Fizikai Kutatóközpont 
Elméleti idegtudomány és komplex rendszerek csoport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Agykérgi interakciók hálózati modellje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agykérgi áreákon jelentős jelátviteli forgalom zajlik az átlagosan tucatnyi be- és kimeneteiken keresztül. Mégis keveset tudunk e jelátvitel szerepéről a kérgi információáramlásban. Ennek jobb megértése céljából kidolgoztuk a kérgi áreák interakcióit reprezentáló hálózati modellt és vizsgáltuk az interakciós hálózat tulajdonságait, majom adatok alapján. A nagyléptékű, áreákat és azok összeköttetéseit reprezentáló irányított anatómiai hálózatban a kettő-hosszúságú utak reprezentálják az áreákon keresztül lezajló interakciókat. Ennek topológia megtartó modelljét a kiindulási hálózatból származtatott vonal gráf alkotja. Modellünkben a kiindulási 44 área 645 kapcsolata által alkotott hálózatban 10 922 kéthosszúságú út található, amit 184 614 él köt össze. Az agykérgi hálózatra jellemző magas arányú (75 %) reciprocitás (kölcsönös kapcsolat, hurok) az interakciós hálózatban, tehát a kettőhosszúságú utakat tekintve nagyon ritka (0,26 %). Ugyancsak érdekes, hogy mind az átmérő mind az átlagos úthossz értéke viszonylag kismértékben növekedett a hálózat méretének növekedéséhez és sűrűségének csökkenéséhez képest. További jellegzetesség, hogy az áreákat jellemző csúcsok „betweenness” (köztiség) értékei az eredeti és az interakciós hálózatban negatív korrelációt mutatnak. Az egyes áreák „átkapcsolásait” megjelenítő csúcsok fokszámeloszlása és betweenness értékei áreánként hasonló eloszlást mutatnak, mint az eredeti hálózatban az áreák azonos értékeinek eloszlása. Összefoglalva: az agykérgi áreák ki- és bemeneteinek kombinációi komplex jelforgalmat biztosító hálózatot képeznek, amire rövid úthosszak, a reciprocitás alacsony értéke és klaszteresedés jellemző. Eredményeink rávilágítanak a marginális pozíciójúnak tűnő áreák jelentőségére is, valamint segíthetik agyi interface-ek beültetésének pontos lokalizációját az agykéregben.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86143">
    <w:multiLevelType w:val="hybridMultilevel"/>
    <w:lvl w:ilvl="0" w:tplc="24520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86143">
    <w:abstractNumId w:val="500861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5383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