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KONYE</w:t>
            </w:r>
          </w:p>
          <w:p w:rsidR="00C275A3" w:rsidRDefault="00A96AEC" w:rsidP="00C275A3">
            <w:pPr>
              <w:pStyle w:val="Hallgatokepzes"/>
            </w:pPr>
            <w:r>
              <w:t>physics</w:t>
            </w:r>
            <w:r>
              <w:br/>
            </w:r>
            <w:r w:rsidR="00E77B23">
              <w:t>BSc, 5.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ILDIKO STARK</w:t>
            </w:r>
          </w:p>
          <w:p w:rsidR="00DB4822" w:rsidRDefault="00C275A3" w:rsidP="004D7940">
            <w:pPr>
              <w:pStyle w:val="Hallgatokepzes"/>
            </w:pPr>
            <w:r>
              <w:t>Physics</w:t>
            </w:r>
            <w:r w:rsidR="00A96AEC">
              <w:br/>
              <w:t>BSc, 5.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Zsolt Fulop</w:t>
            </w:r>
          </w:p>
          <w:p w:rsidR="00DB4822" w:rsidRDefault="00DB4822" w:rsidP="009763E0">
            <w:pPr>
              <w:pStyle w:val="Konzulensektitulus"/>
            </w:pPr>
            <w:r w:rsidRPr="00DB4822">
              <w:t>Scientific Advisory,  MTA-Atomki</w:t>
            </w:r>
          </w:p>
        </w:tc>
      </w:tr>
      <w:tr w:rsidR="00DB4822" w:rsidTr="00DB4822">
        <w:tc>
          <w:tcPr>
            <w:tcW w:w="9854" w:type="dxa"/>
          </w:tcPr>
          <w:p w:rsidR="00DB4822" w:rsidRPr="00DB4822" w:rsidRDefault="00DB4822" w:rsidP="009763E0">
            <w:pPr>
              <w:pStyle w:val="Konzulenseknev"/>
            </w:pPr>
            <w:r w:rsidRPr="00DB4822">
              <w:t>Matthias Junker</w:t>
            </w:r>
          </w:p>
          <w:p w:rsidR="00DB4822" w:rsidRDefault="00DB4822" w:rsidP="009763E0">
            <w:pPr>
              <w:pStyle w:val="Konzulensektitulus"/>
            </w:pPr>
            <w:r w:rsidRPr="00DB4822">
              <w:t>researcher,  LNGS-INFN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Cosmic muon angular intensity and flux measurements in the Gran Sasso Laboratory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 some low cross-section measurements like neutrino or dark matter detection the signal is lost in the background of muons. For this reason there are several underground laboratories where the flux of muons are reduced by the ground above it.</w:t>
      </w:r>
    </w:p>
    <w:p>
      <w:pPr>
        <w:widowControl w:val="on"/>
        <w:pBdr/>
        <w:spacing w:before="240" w:after="240" w:line="240" w:lineRule="auto"/>
        <w:ind w:left="0" w:right="0"/>
        <w:jc w:val="left"/>
      </w:pPr>
      <w:r>
        <w:rPr>
          <w:color w:val="000000"/>
          <w:sz w:val="24"/>
          <w:szCs w:val="24"/>
        </w:rPr>
        <w:br/>
        <w:t xml:space="preserve">One of these is the Italian Gran Sasso Laboratory, which lies in an artificial cave in the Gran Sasso mountains. The rocks above it grant six orders of magnitude reduction in the muon flux which is equivalent with the effect of 3800 meters of water</w:t>
      </w:r>
    </w:p>
    <w:p>
      <w:pPr>
        <w:widowControl w:val="on"/>
        <w:pBdr/>
        <w:spacing w:before="240" w:after="240" w:line="240" w:lineRule="auto"/>
        <w:ind w:left="0" w:right="0"/>
        <w:jc w:val="left"/>
      </w:pPr>
      <w:r>
        <w:rPr>
          <w:color w:val="000000"/>
          <w:sz w:val="24"/>
          <w:szCs w:val="24"/>
        </w:rPr>
        <w:br/>
        <w:t xml:space="preserve">In the summer with the Erasmus Internship program we had the chance to work in the laboratory for three months. We carried out measurement with a scintillation muon detector, which can be used for three dimensional track reconstruction, but does not provide energy information. In our TDK report we write about our measurements with this telescope.</w:t>
      </w:r>
    </w:p>
    <w:p>
      <w:pPr>
        <w:widowControl w:val="on"/>
        <w:pBdr/>
        <w:spacing w:before="240" w:after="240" w:line="240" w:lineRule="auto"/>
        <w:ind w:left="0" w:right="0"/>
        <w:jc w:val="left"/>
      </w:pPr>
      <w:r>
        <w:rPr>
          <w:color w:val="000000"/>
          <w:sz w:val="24"/>
          <w:szCs w:val="24"/>
        </w:rPr>
        <w:t xml:space="preserve">The aim of our work is to measure the angular flux aboveground and to measure the flux under- and aboveground, to work out the methods for the evaluation and optimize them to our telescope. Our results are not new : all these have been measured before more precisely; they are interesting because they tell something about the applicability of the cheap and new technologies used in the detector.</w:t>
      </w:r>
    </w:p>
    <w:p>
      <w:pPr>
        <w:widowControl w:val="on"/>
        <w:pBdr/>
        <w:spacing w:before="240" w:after="240" w:line="240" w:lineRule="auto"/>
        <w:ind w:left="0" w:right="0"/>
        <w:jc w:val="left"/>
      </w:pPr>
      <w:r>
        <w:rPr>
          <w:color w:val="000000"/>
          <w:sz w:val="24"/>
          <w:szCs w:val="24"/>
        </w:rPr>
        <w:t xml:space="preserve">For this we needed to measure the performance of the detector, then optimize the settings for measuring the low underground flux. The data analysis needed a method to deal with high noise rate and low resolution, so addressing a good fitting method was crucial. Because of the low efficiency of the detector, the greatest challenge was to calculate the true data from the measured one. For this we worked out a simulation to understand the detector’s response to the muons coming from different directions.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76423">
    <w:multiLevelType w:val="hybridMultilevel"/>
    <w:lvl w:ilvl="0" w:tplc="70609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76423">
    <w:abstractNumId w:val="345764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30354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