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JÁNOSI BARBARA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Gacsályi István</w:t>
            </w:r>
          </w:p>
          <w:p w:rsidR="00DB4822" w:rsidRDefault="00DB4822" w:rsidP="00E11062">
            <w:pPr>
              <w:pStyle w:val="Konzulensek"/>
            </w:pPr>
            <w:r w:rsidRPr="00DB4822">
              <w:t>Főosztályvezető-helyettes - Preklinikai Kutatási Főosztály,  Egis Gyógyszergyár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Kísérletesen létrehozott vaszkuláris demencia következtében kialakuló kognitív károsodások vizsgálata in vivo patkány modellekben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vaszkuláris demencia az Alzheimer-kór után a második leggyakoribb oka az időskori demenciaként ismert működészavaroknak. Napjainkban a 65 év feletti korcsoport 5 százaléka érintett, azonban a várható élettartam növekedésével a növekvő öregedő populáció miatt egyre fontosabbá válik ez a kérdés (Jiwa és mtsai., 2010).</w:t>
      </w:r>
      <w:r>
        <w:rPr>
          <w:color w:val="000000"/>
          <w:sz w:val="24"/>
          <w:szCs w:val="24"/>
        </w:rPr>
        <w:br/>
        <w:t xml:space="preserve">A betegség hátterében az esetek többségében agyi érelmeszesedés vagy “kisér-betegség” áll (Hachinski és mtsai., 2006).</w:t>
      </w:r>
      <w:r>
        <w:rPr>
          <w:color w:val="000000"/>
          <w:sz w:val="24"/>
          <w:szCs w:val="24"/>
        </w:rPr>
        <w:br/>
        <w:t xml:space="preserve">Állatkísérletekben a vaszkuláris demencia krónikus agyi hipoperfúzió előidézésével modellezhető, amely a néhány éve kidolgozott módszer szerint a jobb oldali közös fejverőér elzárásával valósítható meg. Az ilyen műtéten átesett állatok motoros működésében, illetve térbeli munkamemóriájában nem jelentkezik károsodás (Yoshizaki és mtsai., 2008).</w:t>
      </w:r>
      <w:r>
        <w:rPr>
          <w:color w:val="000000"/>
          <w:sz w:val="24"/>
          <w:szCs w:val="24"/>
        </w:rPr>
        <w:br/>
        <w:t xml:space="preserve">Ezen technika alkalmazásával a patkányokat megműtöttük, majd egy héttel később új tárgy felismerési teszt segítségével vizsgáltuk a kognitív változásokat. A műtött patkányok kognitív hanyatlást mutattak, amely szignifikánsnak bizonyult a tesztben. Kimutattuk, továbbá hogy az Alzheimer-kór terápiájában használatos donepezil és memantine (Korczyn és mtsai., 2012) gyógyszerek intraperitoneális adagolásával a kognitív romlás lényegében helyrehozható. Eredményeink az mutatják, hogy a kidolgozott eljárás jól modellezi a vaszkuláris demencia kognitív tüneteit, így alkalmas lehet potenciális gyógyszerjelöltek tesztelésére.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698946">
    <w:multiLevelType w:val="hybridMultilevel"/>
    <w:lvl w:ilvl="0" w:tplc="88063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698946">
    <w:abstractNumId w:val="756989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129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