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SZURÓCZKI SÁRA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budapesti termálfürdő baktérium közösségeinek vizsgálata tenyésztéses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termálfürdők vizében a természetes és az antropogén eredetű ökológiai faktorok sokféleségei kombinálódnak, mindez tükröződik mikrobiológiai állapotukban is. Magyarországon a termálfürdőket ellátó források mikrobaközösségeinek feltárására eddig kevés, a medencék vízének teljes baktériumközösségének vizsgálatára pedig eddig nem indultak kutatások. Munkánk során a Gellért-fürdő termálforrása és medencéje vizének mikrobiológiai állapotát térképeztük fel hagyományos és speciális tenyésztéses módszerekkel. A baktériumok izolálásához 10%-os R2A valamint szerves anyagokat alacsony koncentrációban tartalmazó (minimál médium) táptalajokat (forrásvíz hozzáadásával) alkalmaztunk agar-agar és gelrite szilárdító anyagokkal. Az izolált baktériumtörzseket ARDRA csoportosítás után 16S rRNS génjük szekvenciája alapján azonosítottuk.</w:t>
      </w:r>
      <w:r>
        <w:rPr>
          <w:color w:val="000000"/>
          <w:sz w:val="24"/>
          <w:szCs w:val="24"/>
        </w:rPr>
        <w:br/>
        <w:t xml:space="preserve">A baktériumok csíraszáma a medencében a „fürdőző-hatás” miatt egy nagyságrenddel nagyobb volt a forrásvízben észleltnél, és a legnagyobb csíraszám értékeket a gelrite-tal elkészített táptalajokon (10%-os R2A, minimál médium) kaptuk. A forrás és medence vizében eltérő összetételű mikrobaközösség megjelenését tapasztaltuk, bár mindegyik táptalajon és mintavételi helyen az oligotróf közegekben domináns Alphaproteobacteria képviselőit mutattuk ki nagy számban. A medence vizében a legnagyobb számban a Tistrella és a Chelatococcus nemzetségekbe tartozó baktériumok voltak jelen. A forrásvíz legjelentősebb képviselője egy olyan új taxon volt, ami a Hartmannibacter diazotrophicus-szal állt legközelebbi rokonságban (93,93%).</w:t>
      </w:r>
      <w:r>
        <w:rPr>
          <w:color w:val="000000"/>
          <w:sz w:val="24"/>
          <w:szCs w:val="24"/>
        </w:rPr>
        <w:br/>
        <w:t xml:space="preserve">Sikerült a tudomány számára új taxonokat izolálni, amelyek 16S rRNS génjük alapján a Nocardioides daphniae, Mycoplana dimorpha, Hartmannibacter diazotrophicus, és Brevundimonas vesicularis fajokkal állnak legközelebbi rokonságban. Új baktérium taxonok kitenyésztésére legalkalmasabb a minimál médium táptalaj alkalmazásának kombinálása volt a speciális tenyésztési technikákkal és a megnövelt inkubációs idővel. Fontos megjegyezni, hogy egy közeg baktériumközösségének tenyésztéses feltárása során szükséges minél többféle táptalajt és tenyésztési eljárást alkalmaznunk, és a sikeres tenyésztéshez a baktériumok természetes környezeti tényezőit célszerű minél inkább megközelíteni.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00916">
    <w:multiLevelType w:val="hybridMultilevel"/>
    <w:lvl w:ilvl="0" w:tplc="73332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00916">
    <w:abstractNumId w:val="257009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012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