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NADAY</w:t>
            </w:r>
          </w:p>
          <w:p w:rsidR="00C275A3" w:rsidRDefault="00A96AEC" w:rsidP="00C275A3">
            <w:pPr>
              <w:pStyle w:val="Hallgatokepzes"/>
            </w:pPr>
            <w:r>
              <w:t>Teacher of History and Latin Language</w:t>
            </w:r>
            <w:r>
              <w:br/>
            </w:r>
            <w:r w:rsidR="00E77B23">
              <w:t>MA,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Janos Nagyilles</w:t>
            </w:r>
          </w:p>
          <w:p w:rsidR="00DB4822" w:rsidRDefault="00DB4822" w:rsidP="009763E0">
            <w:pPr>
              <w:pStyle w:val="Konzulensektitulus"/>
            </w:pPr>
            <w:r w:rsidRPr="00DB4822">
              <w:t>associate professor and head of department,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Stylometric analysis of the Origo Gentis Romanae of Pseudo-Aurelius Victor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focuses on the so-called Origo gentis Romanae, a text preserved in a collection of three works, all attributed to Sextus Aurelius Victor, but only one of them really written by him. I performed multiple stylometric analysis on the text of the Origo gentis Romanae to determine the authorship of the work. The stylometry is a procedure in which the style of texts is analyzed using mathematical and statistical tools. In the paper I review the questions concerning the Origo gentis Romanae, the history of stylometry, as well as the procedures and tools used in the analyses. The description of the analyses and the interpretation of the results closes the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85844">
    <w:multiLevelType w:val="hybridMultilevel"/>
    <w:lvl w:ilvl="0" w:tplc="80970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85844">
    <w:abstractNumId w:val="81385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004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