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ILDIKÓ</w:t>
            </w:r>
          </w:p>
          <w:p w:rsidR="00C275A3" w:rsidRDefault="00A96AEC" w:rsidP="00C275A3">
            <w:pPr>
              <w:pStyle w:val="Hallgatokepzes"/>
            </w:pPr>
            <w:r>
              <w:t>Ápolás és betegellátás- ápoló szakirány</w:t>
            </w:r>
            <w:r>
              <w:br/>
            </w:r>
            <w:r w:rsidR="00E77B23">
              <w:t>BSc, 5. félév</w:t>
            </w:r>
          </w:p>
          <w:p w:rsidR="00C265CE" w:rsidRPr="009E5FF1" w:rsidRDefault="00E77B23" w:rsidP="009763E0">
            <w:pPr>
              <w:pStyle w:val="Hallgatointezmeny-kar"/>
              <w:rPr>
                <w:b/>
                <w:caps/>
              </w:rPr>
            </w:pPr>
            <w:r>
              <w:t>Debreceni Egyetem</w:t>
            </w:r>
            <w:r w:rsidR="00C275A3">
              <w:br/>
            </w:r>
            <w:r w:rsidR="00DB4822">
              <w:t>Egészségügyi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Kiss János</w:t>
            </w:r>
          </w:p>
          <w:p w:rsidR="00DB4822" w:rsidRDefault="00DB4822" w:rsidP="009763E0">
            <w:pPr>
              <w:pStyle w:val="Konzulensektitulus"/>
            </w:pPr>
            <w:r w:rsidRPr="00DB4822">
              <w:t>főiskolai docens, DE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burnout szindróma vizsgálata a nyíregyházi ápolók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Célkitűzés: Nagyon fontosnak tartom, hogy minél nagyobb hangsúlyt fektessünk az ápoló személyzet kiégettségének vizsgálatára, hiszen az ápolók segítő személyek, ezért a lelki megterhelésük igen nagy. Naponta kell megbirkózniuk a testi és érzelmi problémák megoldásával, mely a saját lelki egyensúlyukat is felboríthatja. A saját lelki egyensúlyuk felborulása pedig kihatással van a betegekre és az ápolás milyenségére. Ezért egyik célom, hogy kutatásommal, illetve a téma fontosságára való felhívással az ápolás minőségét javítsam.</w:t>
      </w:r>
    </w:p>
    <w:p>
      <w:pPr>
        <w:widowControl w:val="on"/>
        <w:pBdr/>
        <w:spacing w:before="240" w:after="240" w:line="240" w:lineRule="auto"/>
        <w:ind w:left="0" w:right="0"/>
        <w:jc w:val="left"/>
      </w:pPr>
      <w:r>
        <w:rPr>
          <w:color w:val="000000"/>
          <w:sz w:val="24"/>
          <w:szCs w:val="24"/>
        </w:rPr>
        <w:t xml:space="preserve">Adatok és módszerek: Kutatásom során egy 3 részből álló kérdőívet osztottam ki, melynek kitöltése anonim és önkéntes volt. A kérdőív az alábbi 3 részből állt: Maslach Burnout Inventory (MBI), Ryff jóllét skálája, egyénileg szerkesztett kérdőív. A kérdőíveket a Szabolcs Szatmár Bereg Megyei Kórházak és Egyetemi Oktatókórház aktív és krónikus ellátású osztályain osztottam ki. A Nyíregyháza Városi Református Egyházközség Sóstói Szivárvány Idősek Otthonában is osztottam ki kérdőíveket, ezeket külön csoportban elemeztem, nem tekintettem sem krónikus, sem aktív osztálynak. Összesen 250 db kérdőívet hagytam az osztályokon és az Idősotthonban 2014. április 18- 2014. június 30 között, melyből 160 db kitöltött kérdőívet kaptam vissza. Ezekből 130 db kérdőív volt értékelhető.</w:t>
      </w:r>
    </w:p>
    <w:p>
      <w:pPr>
        <w:widowControl w:val="on"/>
        <w:pBdr/>
        <w:spacing w:before="240" w:after="240" w:line="240" w:lineRule="auto"/>
        <w:ind w:left="0" w:right="0"/>
        <w:jc w:val="left"/>
      </w:pPr>
      <w:r>
        <w:rPr>
          <w:color w:val="000000"/>
          <w:sz w:val="24"/>
          <w:szCs w:val="24"/>
        </w:rPr>
        <w:t xml:space="preserve">Eredmények: A vizsgálatok kimutatták, hogy a megkérdezettek több mint a fele a kiégés valamelyik alskáláján magas illetve közepes kiégettségi szintet ért el. Az osztályok ellátási formáját tekintve a krónikus osztályon voltak a legnagyobb százalékban azok a dolgozók, akik a kiégettség valamely alskáláján magas kiégettségi szintet értek el. A kiégés testi tünetei közül a fáradtság jelenik meg a leggyakrabban a vizsgált ápolók körében. Kutatásomból az is kiderült, hogy a vizsgált ápolóknak a túlóra, a halál, és a súlyos betegekről való gondoskodás okozza a legnagyobb stresszt. Az osztályok ellátási formáját tekintve a krónikus osztályon a jóllét minden összetevője alacsonyabb értéket mutatott, mint a többi ellátású osztályon.</w:t>
      </w:r>
    </w:p>
    <w:p>
      <w:pPr>
        <w:widowControl w:val="on"/>
        <w:pBdr/>
        <w:spacing w:before="240" w:after="240" w:line="240" w:lineRule="auto"/>
        <w:ind w:left="0" w:right="0"/>
        <w:jc w:val="left"/>
      </w:pPr>
      <w:r>
        <w:rPr>
          <w:color w:val="000000"/>
          <w:sz w:val="24"/>
          <w:szCs w:val="24"/>
        </w:rPr>
        <w:t xml:space="preserve">Következtetések: Kutatásom rávilágít, hogy célszerű lenne az egészségügyi intézményekben az ápolók mentálhigiénés gondozása, illetve a kiégés prevenciós lehetőségeinek kihasználása. Erre szükség lenne mind az ápolás minőségének javítása, mind az ápolók lelki egészségének megőrzése érdekében is.</w:t>
      </w:r>
    </w:p>
    <w:p>
      <w:pPr>
        <w:widowControl w:val="on"/>
        <w:pBdr/>
        <w:spacing w:before="240" w:after="240" w:line="240" w:lineRule="auto"/>
        <w:ind w:left="0" w:right="0"/>
        <w:jc w:val="left"/>
      </w:pPr>
      <w:r>
        <w:rPr>
          <w:color w:val="000000"/>
          <w:sz w:val="24"/>
          <w:szCs w:val="24"/>
        </w:rPr>
        <w:t xml:space="preserve">Kulcsszavak: ápoló, burnout, osztályok ellátási formája, jól-lét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60747">
    <w:multiLevelType w:val="hybridMultilevel"/>
    <w:lvl w:ilvl="0" w:tplc="38875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60747">
    <w:abstractNumId w:val="97660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016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