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PALKOVICS DÉNES</w:t>
            </w:r>
          </w:p>
          <w:p w:rsidR="00C275A3" w:rsidRDefault="00186641" w:rsidP="00C275A3">
            <w:pPr>
              <w:pStyle w:val="Hallgatokepzes"/>
            </w:pPr>
            <w:r w:rsidRPr="002361E2">
              <w:rPr>
                <w:i/>
              </w:rPr>
              <w:t>palkovics.denes@gmail.com</w:t>
            </w:r>
            <w:r w:rsidRPr="002361E2">
              <w:rPr>
                <w:i/>
              </w:rPr>
              <w:br/>
            </w:r>
            <w:r w:rsidR="00A96AEC">
              <w:t>Programtervező Informatikus</w:t>
            </w:r>
            <w:r w:rsidR="00A96AEC">
              <w:br/>
            </w:r>
            <w:r w:rsidR="00E77B23">
              <w:t>MSc, 4. félév</w:t>
            </w:r>
          </w:p>
          <w:p w:rsidR="00C265CE" w:rsidRPr="009E5FF1" w:rsidRDefault="00E77B23" w:rsidP="009763E0">
            <w:pPr>
              <w:pStyle w:val="Hallgatointezmeny-kar"/>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VÁGNER MÁTÉ</w:t>
            </w:r>
          </w:p>
          <w:p w:rsidR="00DB4822" w:rsidRDefault="00186641" w:rsidP="004D7940">
            <w:pPr>
              <w:pStyle w:val="Hallgatokepzes"/>
            </w:pPr>
            <w:bookmarkStart w:id="1" w:name="_GoBack"/>
            <w:r w:rsidRPr="002361E2">
              <w:rPr>
                <w:i/>
              </w:rPr>
              <w:t>pixelbetyar@mailbox.unideb.hu</w:t>
            </w:r>
            <w:r w:rsidRPr="002361E2">
              <w:rPr>
                <w:i/>
              </w:rPr>
              <w:br/>
            </w:r>
            <w:bookmarkEnd w:id="1"/>
            <w:r w:rsidR="00C275A3">
              <w:t>Mérnökinformatikus</w:t>
            </w:r>
            <w:r w:rsidR="00A96AEC">
              <w:br/>
              <w:t>BSc, 7.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Kovács László</w:t>
            </w:r>
          </w:p>
          <w:p w:rsidR="00DB4822" w:rsidRDefault="00DB4822" w:rsidP="009763E0">
            <w:pPr>
              <w:pStyle w:val="Konzulensektitulus"/>
            </w:pPr>
            <w:r w:rsidRPr="00DB4822">
              <w:t>egyetemi adjunktus,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Beltéren is használható lokalizációs helyzetmeghatározó rendszer alkalmazása az önvezető járművek területén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önvezető járművek kutatás-fejlesztése egy kiemelt terület, mind a szenzorok mind a járművek területén, melyet a technológiára fordított tetemes összegek is alátámasztanak. Mint szakterület fokozott multidiszciplinaritással bír, melyet a jelenleg tapasztalható jelentős társadalmi és autóipari változások is segítenek.</w:t>
      </w:r>
    </w:p>
    <w:p>
      <w:pPr>
        <w:widowControl w:val="on"/>
        <w:pBdr/>
        <w:spacing w:before="240" w:after="240" w:line="240" w:lineRule="auto"/>
        <w:ind w:left="0" w:right="0"/>
        <w:jc w:val="left"/>
      </w:pPr>
      <w:r>
        <w:rPr>
          <w:color w:val="000000"/>
          <w:sz w:val="24"/>
          <w:szCs w:val="24"/>
        </w:rPr>
        <w:t xml:space="preserve">A karunkon folyó önvezető jármű kutatási és oktatási projektben a költségek racionalizálása végett kis méretű önvezető modellautók fejlesztése zajlik. Ennek célja, hogy kis méretben vizsgáljuk azon nehéz körülményeket, melyek a valós méret esetében nehézkes, illetve kockázatos. A kutatás jelen fázisában 1:16 méretarányú modellekkel dolgoztunk, melyekhez különböző kombinációkban illesztünk szenzorokat, lefedve a lehetséges érzékelés spektrumokat. A cél, hogy a megtanult információk a valós méretben is alkalmazhatóak legyenek. Mi ketten a fejlesztésünk alatt a Donkey-Car keretrendszert, a Marvelmind helyzetmeghatározó rendszert, valamint informatikai, gépi tanulási és az absztrak adattípusok elméleti alapjait alkalmaztuk.</w:t>
      </w:r>
    </w:p>
    <w:p>
      <w:pPr>
        <w:widowControl w:val="on"/>
        <w:pBdr/>
        <w:spacing w:before="240" w:after="240" w:line="240" w:lineRule="auto"/>
        <w:ind w:left="0" w:right="0"/>
        <w:jc w:val="left"/>
      </w:pPr>
      <w:r>
        <w:rPr>
          <w:color w:val="000000"/>
          <w:sz w:val="24"/>
          <w:szCs w:val="24"/>
        </w:rPr>
        <w:t xml:space="preserve">Ezen kutatáson belül mi ketten integráltunk a modellautóba a Marvelmind beltéri helyzetmeghatározó rendszert (IPS), melyet innovatív módon felhasználtunk az önvezető ágens szenzoraként és mérőeszközként is. Ez ultrahangos távmérési technológiát alkalmaz, ami újdonságnak számít az önvezető járműmodellek pozíciókövetésében, és előnye, hogy a távolsági adatok áttranszformálásával bármilyen más rendszeren belül is használhatóak, pl. koordinátákként. Az szenzorrendszer integrálása során figyelmet fordítottunk a mérési folyamat hatékonyságának maximalizálására és a mérési hibák minimalizálására is. Így dolgozatunkban olyan részek is helyet kaptak, amikkel megpróbáljuk bemutatni, hogy miért döntöttünk bizonyos megközelítések melett. Ilyen például a kD-fa alapú térképtárolás, vagy a multilaterációs koordinátameghatározás.</w:t>
      </w:r>
    </w:p>
    <w:p>
      <w:pPr>
        <w:widowControl w:val="on"/>
        <w:pBdr/>
        <w:spacing w:before="240" w:after="240" w:line="240" w:lineRule="auto"/>
        <w:ind w:left="0" w:right="0"/>
        <w:jc w:val="left"/>
      </w:pPr>
      <w:r>
        <w:rPr>
          <w:color w:val="000000"/>
          <w:sz w:val="24"/>
          <w:szCs w:val="24"/>
        </w:rPr>
        <w:t xml:space="preserve">Fejlesztésünket sikeresnek gondoljuk, mivel sikerült szemléletes adatvizualizációs rendszereket és modell- illetve adatvalidációs algoritmust létrehoznunk, amivel többféle tanítási módszer is ellenőrizhetővé vált.</w:t>
      </w:r>
    </w:p>
    <w:p>
      <w:pPr>
        <w:widowControl w:val="on"/>
        <w:pBdr/>
        <w:spacing w:before="240" w:after="240" w:line="240" w:lineRule="auto"/>
        <w:ind w:left="0" w:right="0"/>
        <w:jc w:val="left"/>
      </w:pPr>
      <w:r>
        <w:rPr>
          <w:color w:val="000000"/>
          <w:sz w:val="24"/>
          <w:szCs w:val="24"/>
        </w:rPr>
        <w:t xml:space="preserve">&lt;concept_id&gt;10010583.10010588.10010559</w:t>
      </w:r>
      <w:r>
        <w:rPr>
          <w:color w:val="000000"/>
          <w:sz w:val="24"/>
          <w:szCs w:val="24"/>
        </w:rPr>
        <w:br/>
        <w:t xml:space="preserve">&lt;concept_desc&gt;Hardware~Sensors and actuators</w:t>
      </w:r>
      <w:r>
        <w:rPr>
          <w:color w:val="000000"/>
          <w:sz w:val="24"/>
          <w:szCs w:val="24"/>
        </w:rPr>
        <w:br/>
        <w:t xml:space="preserve">&lt;concept_significance&gt;500</w:t>
      </w:r>
      <w:r>
        <w:rPr>
          <w:color w:val="000000"/>
          <w:sz w:val="24"/>
          <w:szCs w:val="24"/>
        </w:rPr>
        <w:br/>
        <w:t xml:space="preserve">&lt;concept_id&gt;10010147.10010257.10010258.10010259.10010266</w:t>
      </w:r>
      <w:r>
        <w:rPr>
          <w:color w:val="000000"/>
          <w:sz w:val="24"/>
          <w:szCs w:val="24"/>
        </w:rPr>
        <w:br/>
        <w:t xml:space="preserve">&lt;concept_desc&gt;Computing methodologies~Cost-sensitive learning</w:t>
      </w:r>
      <w:r>
        <w:rPr>
          <w:color w:val="000000"/>
          <w:sz w:val="24"/>
          <w:szCs w:val="24"/>
        </w:rPr>
        <w:br/>
        <w:t xml:space="preserve">&lt;concept_significance&gt;300</w:t>
      </w:r>
      <w:r>
        <w:rPr>
          <w:color w:val="000000"/>
          <w:sz w:val="24"/>
          <w:szCs w:val="24"/>
        </w:rPr>
        <w:br/>
        <w:t xml:space="preserve">&lt;concept_id&gt;10011007.10011006.10011008.10011024.10011032</w:t>
      </w:r>
      <w:r>
        <w:rPr>
          <w:color w:val="000000"/>
          <w:sz w:val="24"/>
          <w:szCs w:val="24"/>
        </w:rPr>
        <w:br/>
        <w:t xml:space="preserve">&lt;concept_desc&gt;Software and its engineering~Constraints</w:t>
      </w:r>
      <w:r>
        <w:rPr>
          <w:color w:val="000000"/>
          <w:sz w:val="24"/>
          <w:szCs w:val="24"/>
        </w:rPr>
        <w:br/>
        <w:t xml:space="preserve">&lt;concept_significance&gt;100</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221054">
    <w:multiLevelType w:val="hybridMultilevel"/>
    <w:lvl w:ilvl="0" w:tplc="78576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221054">
    <w:abstractNumId w:val="99221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4459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