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ROZS BÁLINT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rozs.balint@gmail.com</w:t>
            </w:r>
            <w:r w:rsidRPr="002361E2">
              <w:rPr>
                <w:i/>
              </w:rPr>
              <w:br/>
            </w:r>
            <w:r w:rsidR="00A96AEC">
              <w:t>Regionális és környezeti gazdaságtan 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Hortay Olivér</w:t>
            </w:r>
          </w:p>
          <w:p w:rsidR="00DB4822" w:rsidRDefault="00DB4822" w:rsidP="009763E0">
            <w:pPr>
              <w:pStyle w:val="Konzulensektitulus"/>
            </w:pPr>
            <w:r w:rsidRPr="00DB4822">
              <w:t> adjunktus,  BME-Pénzügyek Tanszék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Visegrádi Együttműködés zöld hidrogéntermelési potenciáljának felmérése és az optimális fejlesztési hotspotok kijelölése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hidrogén, mint ígéretes energiahordozó egyre növekvő és kiemelt figyelmet élvez az egész világon. Használható ipari alapanyagként, üzemanyagként vagy másodlagos energiahordozóként, továbbá segíthet kiküszöbölni az időjárásfüggő megújuló energiaforrások szezonális ingadozásának negatív hatásait. A legfontosabb tulajdonsága azonban, amely miatt a figyelem középpontjába került, hogy felhasználása nem jár károsanyag-kibocsátással és megújuló energiaforrásokból is előállítható. A fent említett tulajdonságánál fogva, kiválóan alkalmazható a különböző ipari folyamatok és gazdasági ágazatok dekarbonizálására, így kulcsfontosságú szerepe lehet a párizsi klímaegyezményben foglalt célok elérésben. A megújuló energiaforrásokból történő hidrogén előállítás különösen vonzó gazdasági és stratégiai lehetőségeket kínál a primer energiahordozókban szegény európai térség számára.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Ugyanakkor egy megfelelően funkcionáló és széleskörű európai hidrogén-ellátásilánc megalkotásához magas szintű regionális partnerségre lesz szükség a jövőben. Közép-Kelet Európa vonatkozásában a Visegrádi Együttműködés országai az elmúlt három évtized során kialakított politikai, gazdasági és diplomáciai összeköttetésük révén ideális célterületei lehetnének a régió hidrogéngazdaságának kialakításában.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hidrogéngazdaság irányába történő átmenet első lépése az elérhető zöld-hidrogén előállítási potenciál meghatározása a megújuló energiaforrások alapján. Ezért jelen dolgozatom fő célkitűzése a zöld hidrogén éves előállítási volumenének potenciálbecslése a Visegrádi országok (V4) vonatkozásában. Az potenciálbecslés során gyűjtött adatokat a Kriging módszer segítségével interpolálom és az így kapott eredményeket megjelenítem.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fejlesztési források hatékony allokációja szempontjából meghatározó lehet a termelési tényezőkön túlmutató egyéb infrastrukturális és felhasználási komponensek figyelembevétele is egy beruházási döntés meghozatala során. Ezért a kutatásom további célja ezen tényezők AHP (Analitic Hierarchy Process) módszerrel történő súlyozása és az optimális fejlesztési célterületek kijelölése NUTS2 tervezési-statisztikai régió szintjén.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433345">
    <w:multiLevelType w:val="hybridMultilevel"/>
    <w:lvl w:ilvl="0" w:tplc="886798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433345">
    <w:abstractNumId w:val="824333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95890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