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SGÁNETZ BENCE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voidxb@gmail.com</w:t>
            </w:r>
            <w:r w:rsidRPr="002361E2">
              <w:rPr>
                <w:i/>
              </w:rPr>
              <w:br/>
            </w:r>
            <w:r w:rsidR="00A96AEC">
              <w:t>Mérnök informatikus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Firtha Gergely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BME VIK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Fiala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docens,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HRTF kiterjesztése távolságérzet szimulációjával sugárkövetés alapon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HRTF-ek (Head-Related Transfer Function, fej-átviteli függvények) sztereó</w:t>
      </w:r>
      <w:r>
        <w:rPr>
          <w:color w:val="000000"/>
          <w:sz w:val="24"/>
          <w:szCs w:val="24"/>
        </w:rPr>
        <w:br/>
        <w:t xml:space="preserve">fejhallgatók irányérzet-szimulációját teszik lehetővé úgy, hogy a megfelelő irányból érkező</w:t>
      </w:r>
      <w:r>
        <w:rPr>
          <w:color w:val="000000"/>
          <w:sz w:val="24"/>
          <w:szCs w:val="24"/>
        </w:rPr>
        <w:br/>
        <w:t xml:space="preserve">hanghullámok átviteli függvényét alkalmazzák a hangforráson. HRTF-hez használható</w:t>
      </w:r>
      <w:r>
        <w:rPr>
          <w:color w:val="000000"/>
          <w:sz w:val="24"/>
          <w:szCs w:val="24"/>
        </w:rPr>
        <w:br/>
        <w:t xml:space="preserve">impulzusválasz-adathalmazokat a hallójáratba helyezett mikrofonok segítségével mérhetünk,</w:t>
      </w:r>
      <w:r>
        <w:rPr>
          <w:color w:val="000000"/>
          <w:sz w:val="24"/>
          <w:szCs w:val="24"/>
        </w:rPr>
        <w:br/>
        <w:t xml:space="preserve">a fej körül mozgatott hangszóróból megszólaltatott gerjesztés segítségével.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két mikrofon kizárólag a fülkagylók hatását rögzíti, a hallójáratban létrejövő</w:t>
      </w:r>
      <w:r>
        <w:rPr>
          <w:color w:val="000000"/>
          <w:sz w:val="24"/>
          <w:szCs w:val="24"/>
        </w:rPr>
        <w:br/>
        <w:t xml:space="preserve">torzításokat nem, pedig legnagyobb mértékben ezek alapján észleljük a hangforrások</w:t>
      </w:r>
      <w:r>
        <w:rPr>
          <w:color w:val="000000"/>
          <w:sz w:val="24"/>
          <w:szCs w:val="24"/>
        </w:rPr>
        <w:br/>
        <w:t xml:space="preserve">távolságát. A dobhártyáig nem tudunk mikrofont bejuttatni, ezért a különböző távolságokhoz</w:t>
      </w:r>
      <w:r>
        <w:rPr>
          <w:color w:val="000000"/>
          <w:sz w:val="24"/>
          <w:szCs w:val="24"/>
        </w:rPr>
        <w:br/>
        <w:t xml:space="preserve">tartozó impulzusválaszok mérése nehézkes, előállításukhoz szimulációt érdemes alkalmazni.</w:t>
      </w:r>
      <w:r>
        <w:rPr>
          <w:color w:val="000000"/>
          <w:sz w:val="24"/>
          <w:szCs w:val="24"/>
        </w:rPr>
        <w:br/>
        <w:t xml:space="preserve">Munkám során sugárkövetéses módszerrel állítom elő a hiányzó információt, és generálok</w:t>
      </w:r>
      <w:r>
        <w:rPr>
          <w:color w:val="000000"/>
          <w:sz w:val="24"/>
          <w:szCs w:val="24"/>
        </w:rPr>
        <w:br/>
        <w:t xml:space="preserve">meglévő HRTF-halmazok számára távolságfüggő korrekciós függvényeket.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feladat elvégzéséhez komplex szimulációs szoftvert hoztam létre, mely a következő</w:t>
      </w:r>
      <w:r>
        <w:rPr>
          <w:color w:val="000000"/>
          <w:sz w:val="24"/>
          <w:szCs w:val="24"/>
        </w:rPr>
        <w:br/>
        <w:t xml:space="preserve">feladatok ellátására képes. A generátor alkalmazás három különböző távolságból és</w:t>
      </w:r>
      <w:r>
        <w:rPr>
          <w:color w:val="000000"/>
          <w:sz w:val="24"/>
          <w:szCs w:val="24"/>
        </w:rPr>
        <w:br/>
        <w:t xml:space="preserve">megfelelő irányból vett hallójárati torzítást kombinál a feldolgozandó szett minden mérési</w:t>
      </w:r>
      <w:r>
        <w:rPr>
          <w:color w:val="000000"/>
          <w:sz w:val="24"/>
          <w:szCs w:val="24"/>
        </w:rPr>
        <w:br/>
        <w:t xml:space="preserve">pontjával. Az eredmények utófeldolgozásához egy impulzusválaszokhoz szánt EQ szoftvert</w:t>
      </w:r>
      <w:r>
        <w:rPr>
          <w:color w:val="000000"/>
          <w:sz w:val="24"/>
          <w:szCs w:val="24"/>
        </w:rPr>
        <w:br/>
        <w:t xml:space="preserve">készítettem, amely a frekvenciaválaszaikat megközelítőleg linearizálja. Az így előállt, irányt</w:t>
      </w:r>
      <w:r>
        <w:rPr>
          <w:color w:val="000000"/>
          <w:sz w:val="24"/>
          <w:szCs w:val="24"/>
        </w:rPr>
        <w:br/>
        <w:t xml:space="preserve">és távolságot is átadni képes szettek hatékonyságának vizsgálatához egy 3D térhangzáshoz</w:t>
      </w:r>
      <w:r>
        <w:rPr>
          <w:color w:val="000000"/>
          <w:sz w:val="24"/>
          <w:szCs w:val="24"/>
        </w:rPr>
        <w:br/>
        <w:t xml:space="preserve">szánt renderelőt készítettem, amelynek alapja a meglévő piaci megoldások arányos keverési</w:t>
      </w:r>
      <w:r>
        <w:rPr>
          <w:color w:val="000000"/>
          <w:sz w:val="24"/>
          <w:szCs w:val="24"/>
        </w:rPr>
        <w:br/>
        <w:t xml:space="preserve">módszere. A távolságot hangforrásonként számolom, mivel ez a szimulált impulzusválaszok</w:t>
      </w:r>
      <w:r>
        <w:rPr>
          <w:color w:val="000000"/>
          <w:sz w:val="24"/>
          <w:szCs w:val="24"/>
        </w:rPr>
        <w:br/>
        <w:t xml:space="preserve">egyszerűsége okán jól optimalizálható.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munka eredménye egy teljes hangmotort tartalmazó függvénykönyvtár, amely</w:t>
      </w:r>
      <w:r>
        <w:rPr>
          <w:color w:val="000000"/>
          <w:sz w:val="24"/>
          <w:szCs w:val="24"/>
        </w:rPr>
        <w:br/>
        <w:t xml:space="preserve">képes a renderelt hangok irányát és távolságát átadni egy sztereó fejhallgatón, melynek</w:t>
      </w:r>
      <w:r>
        <w:rPr>
          <w:color w:val="000000"/>
          <w:sz w:val="24"/>
          <w:szCs w:val="24"/>
        </w:rPr>
        <w:br/>
        <w:t xml:space="preserve">legfőbb felhasználási módja virtuális valósághoz szánt alkalmazások realitásérzetének</w:t>
      </w:r>
      <w:r>
        <w:rPr>
          <w:color w:val="000000"/>
          <w:sz w:val="24"/>
          <w:szCs w:val="24"/>
        </w:rPr>
        <w:br/>
        <w:t xml:space="preserve">növelése.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596069">
    <w:multiLevelType w:val="hybridMultilevel"/>
    <w:lvl w:ilvl="0" w:tplc="636193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596069">
    <w:abstractNumId w:val="7359606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08079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