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KOVÁCSNÉ KACZUR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zs.k.andi76@gmail.com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Csontosné Dr. Buzás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zongorairodalom általános iskolai ének-zene órai alkalmazásának gyakorlata és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Tanulmányomban a zongorairodalom általános iskolai zeneoktatáshoz kapcsolódó alkalmazási lehetőségeit vizsgálom, valamint annak a pedagógiai gyakorlatban való megjelenését. A zongora olyan hatékony eszközünk, melyet változatos módon tudunk alkalmazni például a zeneelméleti ismeretek szemléltetésére, ugyanakkor a kamarazene, a közös muzsikálás élményének teljesebbé tételében is meghatározó lehet. A pedagógusoknak fontos az, hogy milyen motiváló zenei anyagot kínálnak fel az énekórák során tanulóiknak a zeneirodalom egyre bővülő tárából és milyen szempontok jellemzik a gyermeki befogadásra is alkalmas zeneműveket, melyek a „gyermek-zeneirodalom” jellemzői. Amíg az általános iskolások zenei képességeinek vizsgálatával több hazai kutatás foglalkozott (Buzás, 2017; Janurik, 2010; Turmezeyné és Balogh, 2009; Asztalos, 2016), a tanulók speciális, zongorával kapcsolatos ismereteiről kevés adattal rendelkezünk. Vizsgálataimmal ezt a hiányt is szeretném pótolni.</w:t>
      </w:r>
      <w:r>
        <w:rPr>
          <w:color w:val="000000"/>
          <w:sz w:val="24"/>
          <w:szCs w:val="24"/>
        </w:rPr>
        <w:br/>
        <w:t xml:space="preserve">Kutatásom két részből áll. Az ének-zene órák hangszeres zenei anyagának kiválasztásával és alkalmazásával kapcsolatos kérdőíves vizsgálatban zenepedagógusok (N=98) vettek részt. A második részben online hangszerismereti tesztet töltöttek ki 10-12 éves tanulók (N=600).</w:t>
      </w:r>
      <w:r>
        <w:rPr>
          <w:color w:val="000000"/>
          <w:sz w:val="24"/>
          <w:szCs w:val="24"/>
        </w:rPr>
        <w:br/>
        <w:t xml:space="preserve">Az eredmények szerint a pedagógusok 84%-a a zenei befogadói tevékenységekbe építi be a zongoraműveket, felük a reproduktív tevékenységekbe, ill. ötödük az improvizációs tevékenységekbe. A minta ötöde szerint a művek mellett fontos az előadó ismertetése is. A tanulók teljesítménye az online zongoraismereti teszten 65,84%, (SD=17,44). A zeneiskolások teljesítménye 73,49%, a nem zeneiskolásoké 61,78%, eredményeik között szignifikáns az eltérés (t=8,134, p&lt;0,001). A teszt megbízható (Cronbach alfa=0,787). A tanulók főként a zongoratörténeti kérdésekre válaszoltak helyesen (75%), a zeneszerzők résztesztet 65%-uk oldotta meg jól. A teljesítmény és a szülők iskolai végzettsége, valamint a településtípus között szignifikáns kapcsolatokat találtam.</w:t>
      </w:r>
      <w:r>
        <w:rPr>
          <w:color w:val="000000"/>
          <w:sz w:val="24"/>
          <w:szCs w:val="24"/>
        </w:rPr>
        <w:br/>
        <w:t xml:space="preserve"> Eredményeim alapján a jövőben olyan módszertani kutatásokat tervezek, melyek a tanulók életkori sajátosságainak megfelelő zeneművek rendszerezésére és összegyűjtésére irányulnak, különös tekintettel a 20. századi és a kortárs magyar zeneszerzők által gyermekeknek írt zongoraművekre.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63220">
    <w:multiLevelType w:val="hybridMultilevel"/>
    <w:lvl w:ilvl="0" w:tplc="63626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63220">
    <w:abstractNumId w:val="56863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122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