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FEKETE KLAUDIA</w:t>
            </w:r>
          </w:p>
          <w:p w:rsidR="00C275A3" w:rsidRDefault="00186641" w:rsidP="00C275A3">
            <w:pPr>
              <w:pStyle w:val="Hallgatokepzes"/>
            </w:pPr>
            <w:r w:rsidRPr="002361E2">
              <w:rPr>
                <w:i/>
              </w:rPr>
              <w:t>klaudia.fekete98@gmail.com</w:t>
            </w:r>
            <w:r w:rsidRPr="002361E2">
              <w:rPr>
                <w:i/>
              </w:rPr>
              <w:br/>
            </w:r>
            <w:r w:rsidR="00A96AEC">
              <w:t>tanító szak</w:t>
            </w:r>
            <w:r w:rsidR="00A96AEC">
              <w:br/>
            </w:r>
            <w:r w:rsidR="00E77B23">
              <w:t>BA, 8. félév</w:t>
            </w:r>
          </w:p>
          <w:p w:rsidR="00C265CE" w:rsidRPr="009E5FF1" w:rsidRDefault="00E77B23" w:rsidP="009763E0">
            <w:pPr>
              <w:pStyle w:val="Hallgatointezmeny-kar"/>
              <w:rPr>
                <w:b/>
                <w:caps/>
              </w:rPr>
            </w:pPr>
            <w:r>
              <w:t>Károli Gáspár Református Egyetem</w:t>
            </w:r>
            <w:r w:rsidR="00C275A3">
              <w:br/>
            </w:r>
            <w:r w:rsidR="00DB4822">
              <w:t>Tanítóképző Főiskolai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Csontosné Dr. Buzás Zsuzsa</w:t>
            </w:r>
          </w:p>
          <w:p w:rsidR="00DB4822" w:rsidRDefault="00DB4822" w:rsidP="009763E0">
            <w:pPr>
              <w:pStyle w:val="Konzulensektitulus"/>
            </w:pPr>
            <w:r w:rsidRPr="00DB4822">
              <w:t>főiskolai adjunktus, KRE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zenei és a matematikai képességek összefüggéseinek vizsgálata 10-14 éves tanulók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magyar zeneoktatás alapját jelentő Kodály-koncepció szerinti zenei nevelés transzferhatásaival számos kutatás foglalkozott az elmúlt évtizedekben, ugyanakkor a felső tagozatos diákok zenei notációs képességeivel kapcsolatban jelenleg kevés adattal rendelkezünk. Turmezeyné (2009) szerint a dallamírás olyan központi zenei képesség, melynek fejlettségéből lehet a legjobban következtetni más zenei képességek színvonalára.</w:t>
      </w:r>
      <w:r>
        <w:rPr>
          <w:color w:val="000000"/>
          <w:sz w:val="24"/>
          <w:szCs w:val="24"/>
        </w:rPr>
        <w:br/>
        <w:t xml:space="preserve">A matematikai kompetencia a matematikai tantárgyi ismeretek, a matematikai képességek, az általános készségek és képességek, valamint motívumok és attitűdök együttesét jelenti (Vidákovich, 2006). Haley (2001) kutatásában hangszeren már tanult és zenekarban játszó negyedik évfolyamos tanulók eredményeit vetette össze normál tagozatos társaikkal (N=70). Szignifikánsan jobb eredményt értek el a matematikai teszten azok a gyermekek, akik már a negyedik osztály előtt kezdtek el zenét tanulni.</w:t>
      </w:r>
      <w:r>
        <w:rPr>
          <w:color w:val="000000"/>
          <w:sz w:val="24"/>
          <w:szCs w:val="24"/>
        </w:rPr>
        <w:br/>
        <w:t xml:space="preserve">Kutatásom célja a zenei és a matematikai képességek – elsősorban a matematikai logika, valamint a zenei notáció és audiáció – összefüggéseinek feltárása, illetve fejlődési folyamataik vizsgálata volt 10-14 éves tanulók körében.</w:t>
      </w:r>
      <w:r>
        <w:rPr>
          <w:color w:val="000000"/>
          <w:sz w:val="24"/>
          <w:szCs w:val="24"/>
        </w:rPr>
        <w:br/>
        <w:t xml:space="preserve">Kutatásomban saját zenei notáció tesztet és matematikai feladatsort töltöttek ki a tanulók (N=93). A zenei teszt reliabilitása jó (Cronbach-alfa=0,88), 4 altesztje: dallamírás (Cronbach-=0,91), ritmusírás (Cronbach-=0,61), zenei szimbólumok (Cronbach- = 0,42) és audiáció (Cronbach-=0,72). A diákok 62,07%-ot értek el (szórás=18,53). A 6. és a 8. évfolyamok között a ritmusírás szignifikánsan fejlődött (F=3,142, p=0,033). A matematika teszt reliabilitása (Cronbach-alfa=0,781) megfelelő. A tanulók eredménye 57,98% (SD=17,26). A kottaírás és a matematika teszt és résztesztek eredményei között szignifikáns kapcsolatokat találtam.</w:t>
      </w:r>
      <w:r>
        <w:rPr>
          <w:color w:val="000000"/>
          <w:sz w:val="24"/>
          <w:szCs w:val="24"/>
        </w:rPr>
        <w:br/>
        <w:t xml:space="preserve">Mivel hasonló vizsgálat ismereteim szerint nem volt ezeken a területeken felső tagozatos tanulók körében, így empirikus kutatásom eredményei alátámasztják azt a feltételezést, hogy a zenei és matematikai képességek összefüggenek, és a matematikai eredményességre hat a zenei képességek fejlettsége is. A kapott eredmények alapján feltételezhető, hogy zenei fejlesztő feladatokkal a matematikai képességek fejlődése is elősegíthető a vizsgált korosztályban.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61449">
    <w:multiLevelType w:val="hybridMultilevel"/>
    <w:lvl w:ilvl="0" w:tplc="293966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61449">
    <w:abstractNumId w:val="603614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3624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