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CZAKÓ DORINA EVELIN</w:t>
            </w:r>
          </w:p>
          <w:p w:rsidR="00C275A3" w:rsidRDefault="00186641" w:rsidP="00C275A3">
            <w:pPr>
              <w:pStyle w:val="Hallgatokepzes"/>
            </w:pPr>
            <w:r w:rsidRPr="002361E2">
              <w:rPr>
                <w:i/>
              </w:rPr>
              <w:t>czako.dorina@gmail.com</w:t>
            </w:r>
            <w:r w:rsidRPr="002361E2">
              <w:rPr>
                <w:i/>
              </w:rPr>
              <w:br/>
            </w:r>
            <w:r w:rsidR="00A96AEC">
              <w:t>Fizioterápia</w:t>
            </w:r>
            <w:r w:rsidR="00A96AEC">
              <w:br/>
            </w:r>
            <w:r w:rsidR="00E77B23">
              <w:t>MSc, 3. félév</w:t>
            </w:r>
          </w:p>
          <w:p w:rsidR="00C265CE" w:rsidRPr="009E5FF1" w:rsidRDefault="00E77B23" w:rsidP="009763E0">
            <w:pPr>
              <w:pStyle w:val="Hallgatointezmeny-kar"/>
              <w:rPr>
                <w:b/>
                <w:caps/>
              </w:rPr>
            </w:pPr>
            <w:r>
              <w:t>Pécsi Tudományegyetem</w:t>
            </w:r>
            <w:r w:rsidR="00C275A3">
              <w:br/>
            </w:r>
            <w:r w:rsidR="00DB4822">
              <w:t>Egészségtudományi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Tardi Péter</w:t>
            </w:r>
          </w:p>
          <w:p w:rsidR="00DB4822" w:rsidRDefault="00DB4822" w:rsidP="009763E0">
            <w:pPr>
              <w:pStyle w:val="Konzulensektitulus"/>
            </w:pPr>
            <w:r w:rsidRPr="00DB4822">
              <w:t>tanársegéd, PTE ETK</w:t>
            </w:r>
          </w:p>
        </w:tc>
      </w:tr>
      <w:tr w:rsidR="00DB4822" w:rsidTr="00DB4822">
        <w:tc>
          <w:tcPr>
            <w:tcW w:w="9854" w:type="dxa"/>
          </w:tcPr>
          <w:p w:rsidR="00DB4822" w:rsidRPr="00DB4822" w:rsidRDefault="00DB4822" w:rsidP="009763E0">
            <w:pPr>
              <w:pStyle w:val="Konzulenseknev"/>
            </w:pPr>
            <w:r w:rsidRPr="00DB4822">
              <w:t>Dr. Melczer Csaba</w:t>
            </w:r>
          </w:p>
          <w:p w:rsidR="00DB4822" w:rsidRDefault="00DB4822" w:rsidP="009763E0">
            <w:pPr>
              <w:pStyle w:val="Konzulensektitulus"/>
            </w:pPr>
            <w:r w:rsidRPr="00DB4822">
              <w:t>adjunktus,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Törzs stabilizáló tréning hatékonyságának vizsgálata EMG-vel utánpótlás kajak-kenu sportolók körében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Kutatásunk során az utánpótlás kajak-kenu sportolókat vizsgáltuk. Vizsgáltuk a sportolók törzsizom erejét, alsó végtag dinamikus egyensúlyát és EMG-vel mértük az izomaktivitást.</w:t>
      </w:r>
      <w:r>
        <w:rPr>
          <w:color w:val="000000"/>
          <w:sz w:val="24"/>
          <w:szCs w:val="24"/>
        </w:rPr>
        <w:br/>
        <w:t xml:space="preserve">A kutatás helyszíne Pécsi Kajak-Kenu Club tornaterme. A kutatás 2021. január és 2021. áprilisa között zajlott. A kutatás típusa kvantitatív, longitudinális prospektív vizsgálat. Minta elemszáma 12 fő (n=12). A mozgásprogram 15 héten keresztül zajlott.</w:t>
      </w:r>
      <w:r>
        <w:rPr>
          <w:color w:val="000000"/>
          <w:sz w:val="24"/>
          <w:szCs w:val="24"/>
        </w:rPr>
        <w:br/>
        <w:t xml:space="preserve">A mozgásprogram a Plank teszt p&lt;0,001 hatására szignifikánsan javult. Az alsó végtag egyensúlyozó képességének tesztjei szignifikáns javulást mutattak. Csillag teszt esetében jobb és bal oldal esetében is minden irányt szignifikánsnak tekintettünk. Gólya teszt esetében bal oldalon (p=0,01) szignifikáns javulás mutatható ki. EMG vizsgálat stabil felszínen szignifikáns eredményeket mutatott Instabil felületen mért EMG vizsgálat során is tapasztaltunk szignifikáns javulást.</w:t>
      </w:r>
      <w:r>
        <w:rPr>
          <w:color w:val="000000"/>
          <w:sz w:val="24"/>
          <w:szCs w:val="24"/>
        </w:rPr>
        <w:br/>
        <w:t xml:space="preserve">Elmondható, hogy a tréningprogram pozitívan befolyásolta a sportolók törzsizom erejét alsó végtag egyensúlyozó képességét, EMG-n mért izomaktivitását.</w:t>
      </w:r>
      <w:r>
        <w:rPr>
          <w:color w:val="000000"/>
          <w:sz w:val="24"/>
          <w:szCs w:val="24"/>
        </w:rPr>
        <w:b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475420">
    <w:multiLevelType w:val="hybridMultilevel"/>
    <w:lvl w:ilvl="0" w:tplc="982003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475420">
    <w:abstractNumId w:val="394754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05960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