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MIHÁLYI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mihalyi@mm.bme.hu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BME, GPK, Műszaki Mechanikai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Vörös Illés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 hallgató,  BME, GPK, Műszaki Mechanikai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Összetett járműszerelvény tolatásának szabályozása időkésés figyelembevételével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legmeghatározóbb és legérdekesebb, egyúttal legnagyobb kihívást jelentő témája a járműmérnöki kutatásokban az önvezető járművek alkalmazásának bevezetése, elterjedése. Ez igazolja jelen dolgozat relevanciáját is, melyben egy összetett, vonóháromszöggel kapcsolt, kéttengelyű vontatmányt tartalmazó járműszerelvény tolatását, illetve annak szabályozását vizsgáljuk. A mai számítástechnikai háttér lehetővé teszi a bonyolult matematikai műveletek kiértékelését, ezáltal teret nyitva a biztonságosan közlekedő autonóm járművek világa felé.</w:t>
      </w:r>
      <w:r>
        <w:rPr>
          <w:color w:val="000000"/>
          <w:sz w:val="24"/>
          <w:szCs w:val="24"/>
        </w:rPr>
        <w:br/>
        <w:t xml:space="preserve">A dolgozat fő célja az említett járműösszeállítás egyenes vonalon történő, egyenletes sebességgel hátrafele haladó mozgásának biztosítása [1]. A vizsgálatot a járműszerelvény kinematikai, merevkerekes modelljének segítségével végezzük el. A modellt kiegészítjük a kormánymű dinamikájának mint egy PD szabályozóval jellemzett szervomotornak integrálásával. Az így kapott rendszert vizsgáljuk irányíthatósági- és megfigyelhetőségi szempontból, majd a járműszerelvény viselkedésének megismerését követően előírunk egy lineáris, arányos tagokat tartalmazó szabályozó algoritmust a minimális számú állapotváltozók visszacsatolásával. Az eredmények későbbi felhasználhatóságának fontos részét képezi a szabályozási körben fellépő időkésés hatásának vizsgálata, melyre külön hangsúlyt fektetünk a kutatás során [2]. Az elvégzett számítások kiértékelését síkbeli stabilitásdiagramok ábrázolásával szemléltetjük. A kapott eredményeket szimulációkkal verifikáljuk. A különböző kezdeti feltételek mellett indított futtatások egyértelműen láthatóvá teszik a mozgás stabil, avagy instabil voltát, ezzel irányítottan ellenőrizve az elméleti számítások által alkalmasnak bizonyult erősítési tényezők értékét.</w:t>
      </w:r>
      <w:r>
        <w:rPr>
          <w:color w:val="000000"/>
          <w:sz w:val="24"/>
          <w:szCs w:val="24"/>
        </w:rPr>
        <w:br/>
        <w:t xml:space="preserve">Jelen dolgozat egy lehetséges, tervezett folytatásaként említendő a pályakövető funkció vizsgálata, azaz az egyenesvonalú pálya helyett bonyolultabb íven történő haladás biztosítása, amely lehetővé tenné a felhasználó által tetszőlegesen, érintési pontokkal kijelölt, összetett, kellően sima útvonal bejárását.</w:t>
      </w:r>
      <w:r>
        <w:rPr>
          <w:color w:val="000000"/>
          <w:sz w:val="24"/>
          <w:szCs w:val="24"/>
        </w:rPr>
        <w:br/>
        <w:t xml:space="preserve">[1] Roh, Jae, Woojin Chung. "Reversing Control of a Car with a Trailer Using the Driver Assistance System", International Journal of Advanced Robotic Systems 8(2), June 2011. https://doi.org/10.5772/10578</w:t>
      </w:r>
      <w:r>
        <w:rPr>
          <w:color w:val="000000"/>
          <w:sz w:val="24"/>
          <w:szCs w:val="24"/>
        </w:rPr>
        <w:br/>
        <w:t xml:space="preserve">[2] Insperger T., Stépán G. "Semi-discretization for time-delay systems: stability and engineering applications", Springer, New York, USA, 2011. https://doi.org/10.1007/978-1-4614-0335-7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41314">
    <w:multiLevelType w:val="hybridMultilevel"/>
    <w:lvl w:ilvl="0" w:tplc="94547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41314">
    <w:abstractNumId w:val="24241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142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