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GAZSÓ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gazsoadrien@gmail.com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Futó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MATE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Hungaro tritikálé vetőmag termesztése a Mezőmag Kft-nél 2019-2021. években, valamint a fajtára jellemző végfelhasználási lehetőségek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első részében feldolgoztam a tritikálét érintő szakirodalmakat, rendszerezve és</w:t>
      </w:r>
      <w:r>
        <w:rPr>
          <w:color w:val="000000"/>
          <w:sz w:val="24"/>
          <w:szCs w:val="24"/>
        </w:rPr>
        <w:br/>
        <w:t xml:space="preserve">kiemelve belőlük a lényeget. Kitértem a tritikálé kedvező genetikai adottságaira, mind pedig a</w:t>
      </w:r>
      <w:r>
        <w:rPr>
          <w:color w:val="000000"/>
          <w:sz w:val="24"/>
          <w:szCs w:val="24"/>
        </w:rPr>
        <w:br/>
        <w:t xml:space="preserve">felhasználhatóságának sokszínűségére ebből adódóan. Ismertettem az idei évben, mely fajtákat</w:t>
      </w:r>
      <w:r>
        <w:rPr>
          <w:color w:val="000000"/>
          <w:sz w:val="24"/>
          <w:szCs w:val="24"/>
        </w:rPr>
        <w:br/>
        <w:t xml:space="preserve">jegyzi a NÉBIH a Nemzeti Fajtajegyzékben. Fontosnak tartottam megemlíteni a Hungaro fajta</w:t>
      </w:r>
      <w:r>
        <w:rPr>
          <w:color w:val="000000"/>
          <w:sz w:val="24"/>
          <w:szCs w:val="24"/>
        </w:rPr>
        <w:br/>
        <w:t xml:space="preserve">jellemzőit, valamint a vetőmagelőállítás általánosan elfogadott technológiáját.</w:t>
      </w:r>
      <w:r>
        <w:rPr>
          <w:color w:val="000000"/>
          <w:sz w:val="24"/>
          <w:szCs w:val="24"/>
        </w:rPr>
        <w:br/>
        <w:t xml:space="preserve">Beszámoltam az V. Országos Tritikálé Napon elhangzott eredményekről. Valamint az új</w:t>
      </w:r>
      <w:r>
        <w:rPr>
          <w:color w:val="000000"/>
          <w:sz w:val="24"/>
          <w:szCs w:val="24"/>
        </w:rPr>
        <w:br/>
        <w:t xml:space="preserve">eredmények fejezetben, kitértem az élelmezésben betöltött egyre nagyobb szerepére.</w:t>
      </w:r>
      <w:r>
        <w:rPr>
          <w:color w:val="000000"/>
          <w:sz w:val="24"/>
          <w:szCs w:val="24"/>
        </w:rPr>
        <w:br/>
        <w:t xml:space="preserve">Majd bemutattam magát a Mezőmag Kft-t, ezen belül a Hungaro tritikálé vetőmag</w:t>
      </w:r>
      <w:r>
        <w:rPr>
          <w:color w:val="000000"/>
          <w:sz w:val="24"/>
          <w:szCs w:val="24"/>
        </w:rPr>
        <w:br/>
        <w:t xml:space="preserve">előállításának adatait a 2019-2020. és 2020-2021. termelési évekre tekintettel. Továbbá</w:t>
      </w:r>
      <w:r>
        <w:rPr>
          <w:color w:val="000000"/>
          <w:sz w:val="24"/>
          <w:szCs w:val="24"/>
        </w:rPr>
        <w:br/>
        <w:t xml:space="preserve">ismertettem a Mezőmag Kft földterületeinek időjárási viszonyait és a talajadottságait. Kitértem</w:t>
      </w:r>
      <w:r>
        <w:rPr>
          <w:color w:val="000000"/>
          <w:sz w:val="24"/>
          <w:szCs w:val="24"/>
        </w:rPr>
        <w:br/>
        <w:t xml:space="preserve">a cég vetésszerkezetére, az általa alkalmazott termesztéstechnológiára, a vetéstől egészen a</w:t>
      </w:r>
      <w:r>
        <w:rPr>
          <w:color w:val="000000"/>
          <w:sz w:val="24"/>
          <w:szCs w:val="24"/>
        </w:rPr>
        <w:br/>
        <w:t xml:space="preserve">betakarításig. Leírtam a feldolgozás, a tárolás, illetve fémzárolás folyamatát a vállalkozásnál.</w:t>
      </w:r>
      <w:r>
        <w:rPr>
          <w:color w:val="000000"/>
          <w:sz w:val="24"/>
          <w:szCs w:val="24"/>
        </w:rPr>
        <w:br/>
        <w:t xml:space="preserve">A termelési folyamat végig követése mellett elmondható az, hogy a Mezőmag Kft. vetőmag</w:t>
      </w:r>
      <w:r>
        <w:rPr>
          <w:color w:val="000000"/>
          <w:sz w:val="24"/>
          <w:szCs w:val="24"/>
        </w:rPr>
        <w:br/>
        <w:t xml:space="preserve">előállítási technológiája kiváló, mivel jó termésátlagok jellemezték a betakarításokat.</w:t>
      </w:r>
      <w:r>
        <w:rPr>
          <w:color w:val="000000"/>
          <w:sz w:val="24"/>
          <w:szCs w:val="24"/>
        </w:rPr>
        <w:br/>
        <w:t xml:space="preserve">Dolgozatom második felében, főként a tritikálé humán felhasználási területét vizsgáltam.</w:t>
      </w:r>
      <w:r>
        <w:rPr>
          <w:color w:val="000000"/>
          <w:sz w:val="24"/>
          <w:szCs w:val="24"/>
        </w:rPr>
        <w:br/>
        <w:t xml:space="preserve">Készítettem egy kérdőívet „A tritikálé gabonanövény humán célú - sütőipari- felhasználásának</w:t>
      </w:r>
      <w:r>
        <w:rPr>
          <w:color w:val="000000"/>
          <w:sz w:val="24"/>
          <w:szCs w:val="24"/>
        </w:rPr>
        <w:br/>
        <w:t xml:space="preserve">elterjedtsége és ismeretsége a hazai lakosság körében.” címmel, amelyet közel 300 fő töltött ki</w:t>
      </w:r>
      <w:r>
        <w:rPr>
          <w:color w:val="000000"/>
          <w:sz w:val="24"/>
          <w:szCs w:val="24"/>
        </w:rPr>
        <w:br/>
        <w:t xml:space="preserve">dolgozatom megírásáig. Arra kívántam választ kapni a felmérés által, hogy a 2021-es évben,</w:t>
      </w:r>
      <w:r>
        <w:rPr>
          <w:color w:val="000000"/>
          <w:sz w:val="24"/>
          <w:szCs w:val="24"/>
        </w:rPr>
        <w:br/>
        <w:t xml:space="preserve">mennyire valósult meg, az alternatívaként emlegetett tritikálé liszt és az abból készült sütőipari</w:t>
      </w:r>
      <w:r>
        <w:rPr>
          <w:color w:val="000000"/>
          <w:sz w:val="24"/>
          <w:szCs w:val="24"/>
        </w:rPr>
        <w:br/>
        <w:t xml:space="preserve">termékek felhasználása a búzaliszt helyett. A felmérés által kapott válaszokat feldolgoztam, és</w:t>
      </w:r>
      <w:r>
        <w:rPr>
          <w:color w:val="000000"/>
          <w:sz w:val="24"/>
          <w:szCs w:val="24"/>
        </w:rPr>
        <w:br/>
        <w:t xml:space="preserve">a válaszokból adódóan javaslatokat tettem, illetve véleményt formáltam.</w:t>
      </w:r>
      <w:r>
        <w:rPr>
          <w:color w:val="000000"/>
          <w:sz w:val="24"/>
          <w:szCs w:val="24"/>
        </w:rPr>
        <w:br/>
        <w:t xml:space="preserve">A Hungaro országosan és világviszonylatban is az első olyan étkezési tritikálé fajta, amelynek</w:t>
      </w:r>
      <w:r>
        <w:rPr>
          <w:color w:val="000000"/>
          <w:sz w:val="24"/>
          <w:szCs w:val="24"/>
        </w:rPr>
        <w:br/>
        <w:t xml:space="preserve">lisztjéből önállóan is kiváló minőségű, és finom ízű élelmiszerek állíthatók elő. Napjainkban a</w:t>
      </w:r>
      <w:r>
        <w:rPr>
          <w:color w:val="000000"/>
          <w:sz w:val="24"/>
          <w:szCs w:val="24"/>
        </w:rPr>
        <w:br/>
        <w:t xml:space="preserve">környezetszennyezésből eredő ártalmakkal és élelemhiánnyal szembesülünk, ezért a Hungaro</w:t>
      </w:r>
      <w:r>
        <w:rPr>
          <w:color w:val="000000"/>
          <w:sz w:val="24"/>
          <w:szCs w:val="24"/>
        </w:rPr>
        <w:br/>
        <w:t xml:space="preserve">új lehetőségeket kínál, a környezetkímélő étkezési gabonatermesztés mennyiségi növelésére, és</w:t>
      </w:r>
      <w:r>
        <w:rPr>
          <w:color w:val="000000"/>
          <w:sz w:val="24"/>
          <w:szCs w:val="24"/>
        </w:rPr>
        <w:br/>
        <w:t xml:space="preserve">az ezekből készült egészséges élelmiszerek (kenyér, tészta, sütemények stb.) előállítására.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52673">
    <w:multiLevelType w:val="hybridMultilevel"/>
    <w:lvl w:ilvl="0" w:tplc="37536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52673">
    <w:abstractNumId w:val="95152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84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