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SAROLTA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kovacssaci910312@gmail.com</w:t>
            </w:r>
            <w:r w:rsidRPr="002361E2">
              <w:rPr>
                <w:i/>
              </w:rPr>
              <w:br/>
            </w:r>
            <w:r w:rsidR="00A96AEC">
              <w:t>szakedző (öttusa sportágban)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Lénárt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Sportpszichológiai Felkészítő Programcsomag (SFP) hatékonyságának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előadás egy alapozó online SFP felkészítés eredményeit mutatja be, amely</w:t>
      </w:r>
      <w:r>
        <w:rPr>
          <w:color w:val="000000"/>
          <w:sz w:val="24"/>
          <w:szCs w:val="24"/>
        </w:rPr>
        <w:br/>
        <w:t xml:space="preserve">a következőket tartalmazta: a sporttapasztalatok elemzése, célkitűzés, programterv,</w:t>
      </w:r>
      <w:r>
        <w:rPr>
          <w:color w:val="000000"/>
          <w:sz w:val="24"/>
          <w:szCs w:val="24"/>
        </w:rPr>
        <w:br/>
        <w:t xml:space="preserve">pszichoregulációs eljárások, légzéstechnikák, kognitív módszerek, self talking, NLP egyes</w:t>
      </w:r>
      <w:r>
        <w:rPr>
          <w:color w:val="000000"/>
          <w:sz w:val="24"/>
          <w:szCs w:val="24"/>
        </w:rPr>
        <w:br/>
        <w:t xml:space="preserve">elemei, önbizalom erősítése, vizualizáció, imagináció, mentáltréning, modellezett edzés,</w:t>
      </w:r>
      <w:r>
        <w:rPr>
          <w:color w:val="000000"/>
          <w:sz w:val="24"/>
          <w:szCs w:val="24"/>
        </w:rPr>
        <w:br/>
        <w:t xml:space="preserve">figyelem fókuszálás, kommunikáció fejlesztése, videóelemzés. A felkészítést nagy</w:t>
      </w:r>
      <w:r>
        <w:rPr>
          <w:color w:val="000000"/>
          <w:sz w:val="24"/>
          <w:szCs w:val="24"/>
        </w:rPr>
        <w:br/>
        <w:t xml:space="preserve">tapasztalattal rendelkező sportpszichológus végezte. Az SFP nemzetközileg igazolt</w:t>
      </w:r>
      <w:r>
        <w:rPr>
          <w:color w:val="000000"/>
          <w:sz w:val="24"/>
          <w:szCs w:val="24"/>
        </w:rPr>
        <w:br/>
        <w:t xml:space="preserve">alaptechnikák integratív, egyénre szabott alkalmazása a sport-ág igényeinek megfelelően.</w:t>
      </w:r>
      <w:r>
        <w:rPr>
          <w:color w:val="000000"/>
          <w:sz w:val="24"/>
          <w:szCs w:val="24"/>
        </w:rPr>
        <w:br/>
        <w:t xml:space="preserve">Az alapozó SFP kb. 20-25 óra, kb. 3-4 hó, a képzés folytatható. Önálló gyakorlást is</w:t>
      </w:r>
      <w:r>
        <w:rPr>
          <w:color w:val="000000"/>
          <w:sz w:val="24"/>
          <w:szCs w:val="24"/>
        </w:rPr>
        <w:br/>
        <w:t xml:space="preserve">igényel. Prevenciós jelleggel bír, elősegíti a gyorsabb fejlődést, megoldási eszköztárt</w:t>
      </w:r>
      <w:r>
        <w:rPr>
          <w:color w:val="000000"/>
          <w:sz w:val="24"/>
          <w:szCs w:val="24"/>
        </w:rPr>
        <w:br/>
        <w:t xml:space="preserve">alakít ki. Anyag és módszerek: A tömbösített sportpszichológiai oktatás és felkészítés kb.</w:t>
      </w:r>
      <w:r>
        <w:rPr>
          <w:color w:val="000000"/>
          <w:sz w:val="24"/>
          <w:szCs w:val="24"/>
        </w:rPr>
        <w:br/>
        <w:t xml:space="preserve">13 fővel, 21 alkalommal zajlott két hónapig. Módszerek: öttusa-specifikus interjú,</w:t>
      </w:r>
      <w:r>
        <w:rPr>
          <w:color w:val="000000"/>
          <w:sz w:val="24"/>
          <w:szCs w:val="24"/>
        </w:rPr>
        <w:br/>
        <w:t xml:space="preserve">ACSI, CSAI tesztek felvétele a felkészítés elején és végén. A kapott adatok matematikai</w:t>
      </w:r>
      <w:r>
        <w:rPr>
          <w:color w:val="000000"/>
          <w:sz w:val="24"/>
          <w:szCs w:val="24"/>
        </w:rPr>
        <w:br/>
        <w:t xml:space="preserve">statisztikai T- próbával kerültek feldolgozásra.</w:t>
      </w:r>
      <w:r>
        <w:rPr>
          <w:color w:val="000000"/>
          <w:sz w:val="24"/>
          <w:szCs w:val="24"/>
        </w:rPr>
        <w:br/>
        <w:t xml:space="preserve">Eredmények: A versenyzők megküzdési mintái az élsport követelményeinek irányába</w:t>
      </w:r>
      <w:r>
        <w:rPr>
          <w:color w:val="000000"/>
          <w:sz w:val="24"/>
          <w:szCs w:val="24"/>
        </w:rPr>
        <w:br/>
        <w:t xml:space="preserve">mozdultak el, verseny előtti szorongásuk csökkent, önbizalmuk és tudatosságuk javult.</w:t>
      </w:r>
      <w:r>
        <w:rPr>
          <w:color w:val="000000"/>
          <w:sz w:val="24"/>
          <w:szCs w:val="24"/>
        </w:rPr>
        <w:br/>
        <w:t xml:space="preserve">Úszás: három fő jelentős teljesítmény javulást ért el (valóságos úszóedzés</w:t>
      </w:r>
      <w:r>
        <w:rPr>
          <w:color w:val="000000"/>
          <w:sz w:val="24"/>
          <w:szCs w:val="24"/>
        </w:rPr>
        <w:br/>
        <w:t xml:space="preserve">nélkül).Lovaglás: három fő jelentősen változtatott testtartásán, pontosabb lett az akadályra</w:t>
      </w:r>
      <w:r>
        <w:rPr>
          <w:color w:val="000000"/>
          <w:sz w:val="24"/>
          <w:szCs w:val="24"/>
        </w:rPr>
        <w:br/>
        <w:t xml:space="preserve">történő rávezetésben, jó tempójú ugratásban és pályaív tartásban. Lövészet és futás: a</w:t>
      </w:r>
      <w:r>
        <w:rPr>
          <w:color w:val="000000"/>
          <w:sz w:val="24"/>
          <w:szCs w:val="24"/>
        </w:rPr>
        <w:br/>
        <w:t xml:space="preserve">szekvenciális menet, azaz a mozgássor teljes elsajátítása és a zavaró tényezők kizárása</w:t>
      </w:r>
      <w:r>
        <w:rPr>
          <w:color w:val="000000"/>
          <w:sz w:val="24"/>
          <w:szCs w:val="24"/>
        </w:rPr>
        <w:br/>
        <w:t xml:space="preserve">gyorsult és hatékonyabbá vált. Vívás: négy fő fejlődése jelentősen felgyorsult,</w:t>
      </w:r>
      <w:r>
        <w:rPr>
          <w:color w:val="000000"/>
          <w:sz w:val="24"/>
          <w:szCs w:val="24"/>
        </w:rPr>
        <w:br/>
        <w:t xml:space="preserve">korosztályos vívást nyertek a felkészítés utáni versenyen. A kezdők az iskolázásban</w:t>
      </w:r>
      <w:r>
        <w:rPr>
          <w:color w:val="000000"/>
          <w:sz w:val="24"/>
          <w:szCs w:val="24"/>
        </w:rPr>
        <w:br/>
        <w:t xml:space="preserve">ügyesedtek, célformulák alkalmazásával lerövidült és egyértelműbb lett az oktatás</w:t>
      </w:r>
      <w:r>
        <w:rPr>
          <w:color w:val="000000"/>
          <w:sz w:val="24"/>
          <w:szCs w:val="24"/>
        </w:rPr>
        <w:br/>
        <w:t xml:space="preserve">folyamata.</w:t>
      </w:r>
      <w:r>
        <w:rPr>
          <w:color w:val="000000"/>
          <w:sz w:val="24"/>
          <w:szCs w:val="24"/>
        </w:rPr>
        <w:br/>
        <w:t xml:space="preserve">Kulcsszavak: sportpszichológiai felkészítés hatékonysága (SFP), öttusa, szorongás,</w:t>
      </w:r>
      <w:r>
        <w:rPr>
          <w:color w:val="000000"/>
          <w:sz w:val="24"/>
          <w:szCs w:val="24"/>
        </w:rPr>
        <w:br/>
        <w:t xml:space="preserve">megküzdés, mentális fejlesztés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01953">
    <w:multiLevelType w:val="hybridMultilevel"/>
    <w:lvl w:ilvl="0" w:tplc="57905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01953">
    <w:abstractNumId w:val="13801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90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