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KRISTOF RICHARD PALETTA</w:t>
            </w:r>
          </w:p>
          <w:p w:rsidR="00C275A3" w:rsidRDefault="00186641" w:rsidP="00C275A3">
            <w:pPr>
              <w:pStyle w:val="Hallgatokepzes"/>
            </w:pPr>
            <w:r w:rsidRPr="002361E2">
              <w:rPr>
                <w:i/>
              </w:rPr>
              <w:t>palettakristof@gmail.com</w:t>
            </w:r>
            <w:r w:rsidRPr="002361E2">
              <w:rPr>
                <w:i/>
              </w:rPr>
              <w:br/>
            </w:r>
            <w:r w:rsidR="00A96AEC">
              <w:t>criminal policing</w:t>
            </w:r>
            <w:r w:rsidR="00A96AEC">
              <w:br/>
            </w:r>
            <w:r w:rsidR="00E77B23">
              <w:t>BA, 7.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Judit Hegedűs</w:t>
            </w:r>
          </w:p>
          <w:p w:rsidR="00DB4822" w:rsidRDefault="00DB4822" w:rsidP="009763E0">
            <w:pPr>
              <w:pStyle w:val="Konzulensektitulus"/>
            </w:pPr>
            <w:r w:rsidRPr="00DB4822">
              <w:t>associate professor and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situation of law enforcement officer recruitment during the coronavirus pandemic, or the difficulties of basic law enforcement training in 2020.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research, I examined how the new type of coronavirus pandemic, as well as the changes and restrictions introduced due to it, affected the recruitment of law enforcement officers, the basic law enforcement training and the period before and after it. My aim was to explore the changes that the management, students and staff of the National University of Public Service and the Faculty of Law Enforcement had to make in order to complete the basic training of law enforcement successfully, which took place in 2020. I also highlighted the day-to-day challenges and difficulties we had to face before, during, and after the “intensive” phase of the basic training.</w:t>
      </w:r>
      <w:r>
        <w:rPr>
          <w:color w:val="000000"/>
          <w:sz w:val="24"/>
          <w:szCs w:val="24"/>
        </w:rPr>
        <w:br/>
        <w:t xml:space="preserve">The admission procedures used so far have lagged behind due to the spread of the virus. I hypothesize that taking on this “risk” is too big of a danger not only for first year students, but for university staff alike, whether it’s the dangers of shooting with a real gun or the potential deterioration in students ’intact mental and physical condition. I maintained my opinion even after the start of the basic law enforcement training, as the pandemic situation intensified with the arrival of autumn. Large groups from all over the country came to start the training, in our case in unknown physical health and psychological condition. I thought of all of this as a “suicide mission”, which could have resulted in the illness of a significant number of first year students and university workers, damage to their physical and mental health, and eventually the premature completion of the basic law enforcement training.</w:t>
      </w:r>
      <w:r>
        <w:rPr>
          <w:color w:val="000000"/>
          <w:sz w:val="24"/>
          <w:szCs w:val="24"/>
        </w:rPr>
        <w:br/>
        <w:t xml:space="preserve">All in all, I imagined that among these circumstances not only the effective recruitment of law enforcement officers is impossible, but we also expose workers and senior students to a real threat that could result in irreversible damages. In order to get to know the situation as accurately as possible, I made a total of 18 interviews. I interviewed two psychologists, communication scientists, one professional and several student trainers, two physical education teachers, and a first year student, for whose grade I also sent a questionnaire shortly after completing the “intensive” phase of basic law enforcement training. A total of 66 first year students completed the questionnaire, so I was able to get a clear picture of how they got through this difficult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12241">
    <w:multiLevelType w:val="hybridMultilevel"/>
    <w:lvl w:ilvl="0" w:tplc="86979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12241">
    <w:abstractNumId w:val="77612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3137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