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MARTIN ROMEO SZABO</w:t>
            </w:r>
          </w:p>
          <w:p w:rsidR="00C275A3" w:rsidRDefault="00186641" w:rsidP="00C275A3">
            <w:pPr>
              <w:pStyle w:val="Hallgatokepzes"/>
            </w:pPr>
            <w:r w:rsidRPr="002361E2">
              <w:rPr>
                <w:i/>
              </w:rPr>
              <w:t>szabomartinromeo1998@gmail.com</w:t>
            </w:r>
            <w:r w:rsidRPr="002361E2">
              <w:rPr>
                <w:i/>
              </w:rPr>
              <w:br/>
            </w:r>
            <w:r w:rsidR="00A96AEC">
              <w:t>Criminal policing</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Zoltan Kovacs</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Criminals and their online profiles - The application of OSINT in social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media plays an increasing role in our everyday life. It has become the primary forum of communication and self-expression, with the number of users and the amount of content shared is increasing day by day. Nowadays we rarely meet someone, especially in the younger generations, who isn’t available on at least one social platform. The opportunities presented by social media are also available to different investigative authorities. Thanks to the number of people present and the amount of information accessible on these platforms, social media is a significant stage of open source intelligence (OSINT). OSINT plays and important role in the tasks performed by the investigative authorities. Based on the information gathered with open source methods from social media, among other things, we have the opportunity to map the social network, the workplace and the whereabouts of the observed person. In this paper, I will demonstrate the possibilities of the practice of OSINT in social media through three different social platforms, which are Facebook, Instagram and TikTok. I will analyze in detail some intelligence procedures, namely the creation of a profile, search for the specific profile and the gathering of information from the found profile with different methods. In this study, I focus specifically on the investigation of the whereabouts, as well as the circle of family and acquaintances of wanted people. In the study I analyze cases through which I demonstrate the practical use of the methods I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91269">
    <w:multiLevelType w:val="hybridMultilevel"/>
    <w:lvl w:ilvl="0" w:tplc="26511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91269">
    <w:abstractNumId w:val="10891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897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