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LÁSZLÓ CSONGOR</w:t>
            </w:r>
          </w:p>
          <w:p w:rsidR="00C275A3" w:rsidRDefault="00186641" w:rsidP="00C275A3">
            <w:pPr>
              <w:pStyle w:val="Hallgatokepzes"/>
            </w:pPr>
            <w:r w:rsidRPr="002361E2">
              <w:rPr>
                <w:i/>
              </w:rPr>
              <w:t>toth.laszlo5932@gmail.com</w:t>
            </w:r>
            <w:r w:rsidRPr="002361E2">
              <w:rPr>
                <w:i/>
              </w:rPr>
              <w:br/>
            </w:r>
            <w:r w:rsidR="00A96AEC">
              <w:t>bűnügyi</w:t>
            </w:r>
            <w:r w:rsidR="00A96AEC">
              <w:br/>
            </w:r>
            <w:r w:rsidR="00E77B23">
              <w:t>BA, 7.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Farkasné Dr. Halász Henrietta    r. őrnagy</w:t>
            </w:r>
          </w:p>
          <w:p w:rsidR="00DB4822" w:rsidRDefault="00DB4822" w:rsidP="009763E0">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Veszélyeztetett élő állatok illegális kereskedelme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Szerző: Tóth László Csongor</w:t>
      </w:r>
      <w:r>
        <w:rPr>
          <w:color w:val="000000"/>
          <w:sz w:val="24"/>
          <w:szCs w:val="24"/>
        </w:rPr>
        <w:br/>
        <w:t xml:space="preserve">Oktatási intézmény, kar, szak: Nemzeti Közszolgálati Egyetem, Rendészettudományi Kar, bűnügyi szak</w:t>
      </w:r>
      <w:r>
        <w:rPr>
          <w:color w:val="000000"/>
          <w:sz w:val="24"/>
          <w:szCs w:val="24"/>
        </w:rPr>
        <w:br/>
        <w:t xml:space="preserve">Konzulens neve, beosztása: Farkasné dr. Halász Henrietta r. őrnagy, tanársegéd</w:t>
      </w:r>
      <w:r>
        <w:rPr>
          <w:color w:val="000000"/>
          <w:sz w:val="24"/>
          <w:szCs w:val="24"/>
        </w:rPr>
        <w:br/>
        <w:t xml:space="preserve">Pályamunka címe: Veszélyeztetett élő állatok illegális kereskedelme Magyarországon</w:t>
      </w:r>
    </w:p>
    <w:p>
      <w:pPr>
        <w:widowControl w:val="on"/>
        <w:pBdr/>
        <w:spacing w:before="240" w:after="240" w:line="240" w:lineRule="auto"/>
        <w:ind w:left="0" w:right="0"/>
        <w:jc w:val="left"/>
      </w:pPr>
      <w:r>
        <w:rPr>
          <w:color w:val="000000"/>
          <w:sz w:val="24"/>
          <w:szCs w:val="24"/>
        </w:rPr>
        <w:t xml:space="preserve">Napjaink egyik legégetőbb problémája a környezetünk gyors és nagymértékű pusztítása. Az ember a saját igényeit szemelőt tartva, a jövőre nem gondolva teljesen kizsákmányolja a természetet. Ennek a negatív globális jelenségnek egy szegmense a veszélyeztetett állatfajokkal való visszaélés. Számos igény generálja az ilyen állatok befogását, elpusztítását, legyen szó akár az ajándéktárgyakról, vagy az élőállat gyűjteményekről. Ennek a jelentőségét felismerve, létrejött a CITES egyezmény, amely a veszélyeztetett vadon élő állat- és növényfajok nemzetközi kereskedelmét szabályozza. Magyarországon emellett plusz védelmet is élvezhetnek bizonyos állatfajok, melyeknek akár egymillió forint is lehet az egyedre megállapított természetvédelmi érték. A törvények általi védelemre hatalmas szükség volt, ugyanis minden egyes nap, számos állatfaj kerül a kipusztulás szélére. A feketepiacon ugyanúgy működik a kereslet és kínálat törvénye, mint mindenhol. Minél ritkább egy faj, annál többet adnak érte. Ennek az „üzletágnak” hazánk is tagja. A legtöbb esetben csak tranzit útvonal vagyunk, azonban mint végső vásárló, mint pedig származási országként is szerepet töltünk be az említett rendszerben. A társadalmi hozzáálláson kívül a különböző hatóságokra is nagy hangsúlyt kell fektetni, mivel a felderítés és szankcionálás rajtuk múlik. A téma specifikuma miatt számos társhatóságra és szakértőre lehet szükség az ilyen jellegű bűncselekmények kapcsán. Az elkövetők kapcsolati hálóját, valamint az online teret figyelve rendkívül sok releváns adatot lehet beszerezni, melyek segítését nyújtanak a veszélyeztetett élő állatokkal történő illegális kereskedelem csökkentésében.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85198">
    <w:multiLevelType w:val="hybridMultilevel"/>
    <w:lvl w:ilvl="0" w:tplc="43003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85198">
    <w:abstractNumId w:val="23285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633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