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LÁSZLÓ CSONGOR TÓTH</w:t>
            </w:r>
          </w:p>
          <w:p w:rsidR="00C275A3" w:rsidRDefault="00186641" w:rsidP="00C275A3">
            <w:pPr>
              <w:pStyle w:val="Hallgatokepzes"/>
            </w:pPr>
            <w:r w:rsidRPr="002361E2">
              <w:rPr>
                <w:i/>
              </w:rPr>
              <w:t>toth.laszlo5932@gmail.com</w:t>
            </w:r>
            <w:r w:rsidRPr="002361E2">
              <w:rPr>
                <w:i/>
              </w:rPr>
              <w:br/>
            </w:r>
            <w:r w:rsidR="00A96AEC">
              <w:t>criminal policing</w:t>
            </w:r>
            <w:r w:rsidR="00A96AEC">
              <w:br/>
            </w:r>
            <w:r w:rsidR="00E77B23">
              <w:t>BA, 7.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Henrietta Farkasné Halász police major</w:t>
            </w:r>
          </w:p>
          <w:p w:rsidR="00DB4822" w:rsidRDefault="00DB4822" w:rsidP="009763E0">
            <w:pPr>
              <w:pStyle w:val="Konzulensektitulus"/>
            </w:pPr>
            <w:r w:rsidRPr="00DB4822">
              <w:t>assistant lecturer, NKE RTK National University of Publice Service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Illegal trade in endangered live animals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w:t>
      </w:r>
    </w:p>
    <w:p>
      <w:pPr>
        <w:widowControl w:val="on"/>
        <w:pBdr/>
        <w:spacing w:before="240" w:after="240" w:line="240" w:lineRule="auto"/>
        <w:ind w:left="0" w:right="0"/>
        <w:jc w:val="left"/>
      </w:pPr>
      <w:r>
        <w:rPr>
          <w:color w:val="000000"/>
          <w:sz w:val="24"/>
          <w:szCs w:val="24"/>
        </w:rPr>
        <w:t xml:space="preserve">Author: László Csongor Tóth</w:t>
      </w:r>
      <w:r>
        <w:rPr>
          <w:color w:val="000000"/>
          <w:sz w:val="24"/>
          <w:szCs w:val="24"/>
        </w:rPr>
        <w:br/>
        <w:t xml:space="preserve">Educational institute, Faculty Specialisation: University of Public Service Faculty of Law Enforcement, Criminal specialization</w:t>
      </w:r>
      <w:r>
        <w:rPr>
          <w:color w:val="000000"/>
          <w:sz w:val="24"/>
          <w:szCs w:val="24"/>
        </w:rPr>
        <w:br/>
        <w:t xml:space="preserve">Consultant: major Henrietta Farkasné Halász teaching assistant</w:t>
      </w:r>
      <w:r>
        <w:rPr>
          <w:color w:val="000000"/>
          <w:sz w:val="24"/>
          <w:szCs w:val="24"/>
        </w:rPr>
        <w:br/>
        <w:t xml:space="preserve">Title of competition essay: Illegal trafficking of endangered animal species in Hungary</w:t>
      </w:r>
      <w:r>
        <w:rPr>
          <w:color w:val="000000"/>
          <w:sz w:val="24"/>
          <w:szCs w:val="24"/>
        </w:rPr>
        <w:br/>
        <w:t xml:space="preserve">One of the greatest problems of today’s world is the rapid and extensive destruction of our environment. The human race completely exploits nature without thinking of our future, only keeping his own interests in mind. One aspect of this negative global phenomenon is the imposition of endangered animal species. Several demands are present that generate the capture and destruction of such animals for example souveniers and live animal trophies. Realizing the weight of this problem an agreement called CITES was born, which regulates the international trade of endangered plant and animal species. In Hungary some animals enjoy additional protection as some animal species cost almost 1 million HUF if killed or captured. Protection by the law was extremely necessary as every day more and more animal species fall into the verge of extinction. The principles of demand and supply are the same on the black market as anywhere else. The rarer the animal the more money people are willing to pay for it. Our country is also the part of this „businness branch”. Most of the time we are only transit path, however in some cases we play a significant role in the said system as buyers or originating country where they capture or kill these animals. The negative attitude of the society to these crimes is also important but emphasis must be put on the several authorities and their work because investigating these crimes and sanctioning it is depending on them. The specific nature of this topic requires several authorities and professionals to work together and investigate these kinds of crimes. Monitoring the contacts of the perpetrator and the online space grants us a real volume of relevant information which can help us reduce the illegal trade of endangered species.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83614">
    <w:multiLevelType w:val="hybridMultilevel"/>
    <w:lvl w:ilvl="0" w:tplc="92722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83614">
    <w:abstractNumId w:val="64683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07495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