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ANITA BODÓ</w:t>
            </w:r>
          </w:p>
          <w:p w:rsidR="00C275A3" w:rsidRDefault="00186641" w:rsidP="00C275A3">
            <w:pPr>
              <w:pStyle w:val="Hallgatokepzes"/>
            </w:pPr>
            <w:r w:rsidRPr="002361E2">
              <w:rPr>
                <w:i/>
              </w:rPr>
              <w:t>bodo.anita07@gmail.com</w:t>
            </w:r>
            <w:r w:rsidRPr="002361E2">
              <w:rPr>
                <w:i/>
              </w:rPr>
              <w:br/>
            </w:r>
            <w:r w:rsidR="00A96AEC">
              <w:t>Tourism and catering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Erika Sipos</w:t>
            </w:r>
          </w:p>
          <w:p w:rsidR="00DB4822" w:rsidRDefault="00DB4822" w:rsidP="009763E0">
            <w:pPr>
              <w:pStyle w:val="Konzulensektitulus"/>
            </w:pPr>
            <w:r w:rsidRPr="00DB4822">
              <w:t>master teacher,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Tourists of the future in Budapest, the sustainable smart city.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analyze the connection between sustainability and smart cities based on domestic and international examples. In connection with this, I am examining the possibilities of new, alternative tourism, and what expectations tourists of today and the future have/may arrive in our capital.</w:t>
      </w:r>
    </w:p>
    <w:p>
      <w:pPr>
        <w:widowControl w:val="on"/>
        <w:pBdr/>
        <w:spacing w:before="240" w:after="240" w:line="240" w:lineRule="auto"/>
        <w:ind w:left="0" w:right="0"/>
        <w:jc w:val="left"/>
      </w:pPr>
      <w:r>
        <w:rPr>
          <w:color w:val="000000"/>
          <w:sz w:val="24"/>
          <w:szCs w:val="24"/>
        </w:rPr>
        <w:br/>
        <w:t xml:space="preserve">Based on the above, my research questions are: Can Budapest become a smart city? Can our capital become sustainable as a smart city? Furthermore, how does this change relate to consumer habits and expectations in tourism?</w:t>
      </w:r>
    </w:p>
    <w:p>
      <w:pPr>
        <w:widowControl w:val="on"/>
        <w:pBdr/>
        <w:spacing w:before="240" w:after="240" w:line="240" w:lineRule="auto"/>
        <w:ind w:left="0" w:right="0"/>
        <w:jc w:val="left"/>
      </w:pPr>
      <w:r>
        <w:rPr>
          <w:color w:val="000000"/>
          <w:sz w:val="24"/>
          <w:szCs w:val="24"/>
        </w:rPr>
        <w:br/>
        <w:t xml:space="preserve">During the preparation of my thesis, I use secondary and primary methods. Within the framework of secondary research, I study current urban development strategies in Hungary (e.g.: its2027, Smart Budapest, 2030 strategy) as well as foreign strategies, examples, studies, and specialist books, and by comparing and analyzing them, I work out what innovations and changes in attitude are necessary in order for Budapest to transform into a sustainable, smart city. I also examine the consumer habits of tourists in tourism.</w:t>
      </w:r>
    </w:p>
    <w:p>
      <w:pPr>
        <w:widowControl w:val="on"/>
        <w:pBdr/>
        <w:spacing w:before="240" w:after="240" w:line="240" w:lineRule="auto"/>
        <w:ind w:left="0" w:right="0"/>
        <w:jc w:val="left"/>
      </w:pPr>
      <w:r>
        <w:rPr>
          <w:color w:val="000000"/>
          <w:sz w:val="24"/>
          <w:szCs w:val="24"/>
        </w:rPr>
        <w:br/>
        <w:t xml:space="preserve">One of the main pillars of primary research is the in-depth expert interview. My goal is to address professionals who are actively involved in the transformation and modernization of Budapest into a smart city. as well as the key players in tourism.</w:t>
      </w:r>
      <w:r>
        <w:rPr>
          <w:color w:val="000000"/>
          <w:sz w:val="24"/>
          <w:szCs w:val="24"/>
        </w:rPr>
        <w:br/>
        <w:t xml:space="preserve">In addition to the interviews, I will reveal the opinions and insights of 250 consumers in the form of an online questionnaire containing a structured set of questions regarding the topics of sustainability and modernization and their travel expectations.</w:t>
      </w:r>
    </w:p>
    <w:p>
      <w:pPr>
        <w:widowControl w:val="on"/>
        <w:pBdr/>
        <w:spacing w:before="240" w:after="240" w:line="240" w:lineRule="auto"/>
        <w:ind w:left="0" w:right="0"/>
        <w:jc w:val="left"/>
      </w:pPr>
      <w:r>
        <w:rPr>
          <w:color w:val="000000"/>
          <w:sz w:val="24"/>
          <w:szCs w:val="24"/>
        </w:rPr>
        <w:br/>
        <w:t xml:space="preserve">With the help of the questionnaire, I would like to get to know the opinions of the consumers about what improvements they propose for the future of Budapest in terms of becoming a smart city, as well as what problems they would like to achieve and propose. From the answers, we can get a global picture of what kind of relationship consumers have with sustainability, environmentally conscious lifestyles, and how open they are to a renewable approach, even in connection with their travels.</w:t>
      </w:r>
    </w:p>
    <w:p>
      <w:pPr>
        <w:widowControl w:val="on"/>
        <w:pBdr/>
        <w:spacing w:before="240" w:after="240" w:line="240" w:lineRule="auto"/>
        <w:ind w:left="0" w:right="0"/>
        <w:jc w:val="left"/>
      </w:pPr>
      <w:r>
        <w:rPr>
          <w:color w:val="000000"/>
          <w:sz w:val="24"/>
          <w:szCs w:val="24"/>
        </w:rPr>
        <w:br/>
        <w:t xml:space="preserve">During the investigations, we can learn about the current situation of Budapest tourism according to the criteria of sustainability, modernization and smart cities. Thanks to the secondary research, we can draw ideas from foreign and domestic examples, different innovation and urban development strategies, so we can help the sustainable development of our capital with new ideas.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40318">
    <w:multiLevelType w:val="hybridMultilevel"/>
    <w:lvl w:ilvl="0" w:tplc="82290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40318">
    <w:abstractNumId w:val="36340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737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