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LÁSZLÓ LEHOCZKI-KRSJAK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lehoczki3.laszlo@gmail.com</w:t>
            </w:r>
            <w:r w:rsidRPr="002361E2">
              <w:rPr>
                <w:i/>
              </w:rPr>
              <w:br/>
            </w:r>
            <w:r w:rsidR="00A96AEC">
              <w:t>economist in business administration and management</w:t>
            </w:r>
            <w:r w:rsidR="00A96AEC">
              <w:br/>
            </w:r>
            <w:r w:rsidR="00E77B23">
              <w:t>BA,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 Business University</w:t>
            </w:r>
            <w:r w:rsidR="00C275A3">
              <w:br/>
            </w:r>
            <w:r w:rsidR="00DB4822">
              <w:t>College of Finance and Accountancy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István Engelberth</w:t>
            </w:r>
          </w:p>
          <w:p w:rsidR="00DB4822" w:rsidRDefault="00DB4822" w:rsidP="009763E0">
            <w:pPr>
              <w:pStyle w:val="Konzulensektitulus"/>
            </w:pPr>
            <w:r w:rsidRPr="00DB4822">
              <w:t>university associate professor, BGE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Differences in the development of Hungarian regions in the field of tourism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Professional and personal relevance of the topic (briefly).</w:t>
      </w:r>
      <w:r>
        <w:rPr>
          <w:color w:val="000000"/>
          <w:sz w:val="24"/>
          <w:szCs w:val="24"/>
        </w:rPr>
        <w:br/>
        <w:t xml:space="preserve">In Hungary, we can discover significant regional differences in most sectors.</w:t>
      </w:r>
      <w:r>
        <w:rPr>
          <w:color w:val="000000"/>
          <w:sz w:val="24"/>
          <w:szCs w:val="24"/>
        </w:rPr>
        <w:br/>
        <w:t xml:space="preserve">There are big differences in the distribution of GDP per capita, the average age</w:t>
      </w:r>
      <w:r>
        <w:rPr>
          <w:color w:val="000000"/>
          <w:sz w:val="24"/>
          <w:szCs w:val="24"/>
        </w:rPr>
        <w:br/>
        <w:t xml:space="preserve">in its distribution, in the presence of tourist areas, and also in the field of infrastructure.</w:t>
      </w:r>
      <w:r>
        <w:rPr>
          <w:color w:val="000000"/>
          <w:sz w:val="24"/>
          <w:szCs w:val="24"/>
        </w:rPr>
        <w:br/>
        <w:t xml:space="preserve">In my present thesis, I deal with the latter in detail. Within the infrastructure</w:t>
      </w:r>
      <w:r>
        <w:rPr>
          <w:color w:val="000000"/>
          <w:sz w:val="24"/>
          <w:szCs w:val="24"/>
        </w:rPr>
        <w:br/>
        <w:t xml:space="preserve">in the field of energy, the state of the road network and its availability, the railway network</w:t>
      </w:r>
      <w:r>
        <w:rPr>
          <w:color w:val="000000"/>
          <w:sz w:val="24"/>
          <w:szCs w:val="24"/>
        </w:rPr>
        <w:br/>
        <w:t xml:space="preserve">in terms of condition, density and accessibility, as well as industrial and</w:t>
      </w:r>
      <w:r>
        <w:rPr>
          <w:color w:val="000000"/>
          <w:sz w:val="24"/>
          <w:szCs w:val="24"/>
        </w:rPr>
        <w:br/>
        <w:t xml:space="preserve">also in the distribution of agricultural development.</w:t>
      </w:r>
      <w:r>
        <w:rPr>
          <w:color w:val="000000"/>
          <w:sz w:val="24"/>
          <w:szCs w:val="24"/>
        </w:rPr>
        <w:br/>
        <w:t xml:space="preserve">2. Problem statement, what is the purpose of the thesis, what questions are you looking for answers to?</w:t>
      </w:r>
      <w:r>
        <w:rPr>
          <w:color w:val="000000"/>
          <w:sz w:val="24"/>
          <w:szCs w:val="24"/>
        </w:rPr>
        <w:br/>
        <w:t xml:space="preserve">The differences listed above bring significant changes in each area, which</w:t>
      </w:r>
      <w:r>
        <w:rPr>
          <w:color w:val="000000"/>
          <w:sz w:val="24"/>
          <w:szCs w:val="24"/>
        </w:rPr>
        <w:br/>
        <w:t xml:space="preserve">we have to reckon with its many consequences, for example internal migration, a</w:t>
      </w:r>
      <w:r>
        <w:rPr>
          <w:color w:val="000000"/>
          <w:sz w:val="24"/>
          <w:szCs w:val="24"/>
        </w:rPr>
        <w:br/>
        <w:t xml:space="preserve">with significant differences in regional average income and the "falling off zones"</w:t>
      </w:r>
      <w:r>
        <w:rPr>
          <w:color w:val="000000"/>
          <w:sz w:val="24"/>
          <w:szCs w:val="24"/>
        </w:rPr>
        <w:br/>
        <w:t xml:space="preserve">with its creation.</w:t>
      </w:r>
      <w:r>
        <w:rPr>
          <w:color w:val="000000"/>
          <w:sz w:val="24"/>
          <w:szCs w:val="24"/>
        </w:rPr>
        <w:br/>
        <w:t xml:space="preserve">The aim of this thesis is to analyze and define the reasons for the listed differences</w:t>
      </w:r>
      <w:r>
        <w:rPr>
          <w:color w:val="000000"/>
          <w:sz w:val="24"/>
          <w:szCs w:val="24"/>
        </w:rPr>
        <w:br/>
        <w:t xml:space="preserve">exploration and examination of its consequences. Furthermore, the developments and</w:t>
      </w:r>
      <w:r>
        <w:rPr>
          <w:color w:val="000000"/>
          <w:sz w:val="24"/>
          <w:szCs w:val="24"/>
        </w:rPr>
        <w:br/>
        <w:t xml:space="preserve">searching and exploring opportunities. The latter also through some specific projects</w:t>
      </w:r>
      <w:r>
        <w:rPr>
          <w:color w:val="000000"/>
          <w:sz w:val="24"/>
          <w:szCs w:val="24"/>
        </w:rPr>
        <w:br/>
        <w:t xml:space="preserve">are analyzed, as well as the expected effects of some possible projects.</w:t>
      </w:r>
      <w:r>
        <w:rPr>
          <w:color w:val="000000"/>
          <w:sz w:val="24"/>
          <w:szCs w:val="24"/>
        </w:rPr>
        <w:br/>
        <w:t xml:space="preserve">Research questions:</w:t>
      </w:r>
      <w:r>
        <w:rPr>
          <w:color w:val="000000"/>
          <w:sz w:val="24"/>
          <w:szCs w:val="24"/>
        </w:rPr>
        <w:br/>
        <w:t xml:space="preserve">-What causes the regional differences in each segment?</w:t>
      </w:r>
      <w:r>
        <w:rPr>
          <w:color w:val="000000"/>
          <w:sz w:val="24"/>
          <w:szCs w:val="24"/>
        </w:rPr>
        <w:br/>
        <w:t xml:space="preserve">-How much of a difference does this mean in numbers?</w:t>
      </w:r>
      <w:r>
        <w:rPr>
          <w:color w:val="000000"/>
          <w:sz w:val="24"/>
          <w:szCs w:val="24"/>
        </w:rPr>
        <w:br/>
        <w:t xml:space="preserve">- What development opportunities are there in the "breakaway zones"</w:t>
      </w:r>
      <w:r>
        <w:rPr>
          <w:color w:val="000000"/>
          <w:sz w:val="24"/>
          <w:szCs w:val="24"/>
        </w:rPr>
        <w:br/>
        <w:t xml:space="preserve">to catch up?</w:t>
      </w:r>
      <w:r>
        <w:rPr>
          <w:color w:val="000000"/>
          <w:sz w:val="24"/>
          <w:szCs w:val="24"/>
        </w:rPr>
        <w:br/>
        <w:t xml:space="preserve">-What development opportunities are there through each project?</w:t>
      </w:r>
      <w:r>
        <w:rPr>
          <w:color w:val="000000"/>
          <w:sz w:val="24"/>
          <w:szCs w:val="24"/>
        </w:rPr>
        <w:br/>
        <w:t xml:space="preserve">-What are the expected effects of the specific project?</w:t>
      </w:r>
      <w:r>
        <w:rPr>
          <w:color w:val="000000"/>
          <w:sz w:val="24"/>
          <w:szCs w:val="24"/>
        </w:rPr>
        <w:br/>
        <w:t xml:space="preserve">3. The research methods to be used (it is important that they fit well with</w:t>
      </w:r>
      <w:r>
        <w:rPr>
          <w:color w:val="000000"/>
          <w:sz w:val="24"/>
          <w:szCs w:val="24"/>
        </w:rPr>
        <w:br/>
        <w:t xml:space="preserve">thesis topic).</w:t>
      </w:r>
      <w:r>
        <w:rPr>
          <w:color w:val="000000"/>
          <w:sz w:val="24"/>
          <w:szCs w:val="24"/>
        </w:rPr>
        <w:br/>
        <w:t xml:space="preserve">During my research, I will mostly use a quantitative research method because</w:t>
      </w:r>
      <w:r>
        <w:rPr>
          <w:color w:val="000000"/>
          <w:sz w:val="24"/>
          <w:szCs w:val="24"/>
        </w:rPr>
        <w:br/>
        <w:t xml:space="preserve">these data can be measured in numbers.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406204">
    <w:multiLevelType w:val="hybridMultilevel"/>
    <w:lvl w:ilvl="0" w:tplc="778207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406204">
    <w:abstractNumId w:val="134062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45973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