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tamasanett0612@gmail.com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Matiscsákné dr. Lizák Marianna  Dr. Gyurkó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 adjunktus,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z generációsok munkaérték preferenciájának alakulása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eltérő generációs attribútumokból adódó különbségek kommunikációs nehézségeket és konfliktusokat is eredményezhetnek, melyek egyre nagyobb kihívást jelentenek a munkaerőpiacon is. A fiatal felnőtt korú Z generációsok belépésével újabb megoldásra váró kérdések születtek a munkáltatók számára a munkavállalók ösztönzése és egyedi igényeinek kielégítése végett. Míg a munkavállalók szemszögéből pedig jó, ha tisztában vagyunk vele, mi alapján szortírozunk az álláshirdetések között.</w:t>
      </w:r>
      <w:r>
        <w:rPr>
          <w:color w:val="000000"/>
          <w:sz w:val="24"/>
          <w:szCs w:val="24"/>
        </w:rPr>
        <w:br/>
        <w:t xml:space="preserve">A tanulmány arra próbál választ találni, hogy a Z generáció a munkaértékeket tekintve, milyen preferenciákkal rendelkezik. A kérdés vizsgálata előző felmérések eredményeire és saját kutatásra alapoz. A vizsgálat mindkét esetben a Super-féle munkaérték kérdőív alkalmazásával történt. A mintavétel keresztmetszeti modell mentén egy időpontban standardizált kérdőív segítségével történt interneten és papíralapon egyaránt, melyet összesen 114 fő töltött ki. A kapott minőségi és mennyiségi adatokat deduktív módon leíró statisztikai módszerek mentén mutatom be.</w:t>
      </w:r>
      <w:r>
        <w:rPr>
          <w:color w:val="000000"/>
          <w:sz w:val="24"/>
          <w:szCs w:val="24"/>
        </w:rPr>
        <w:br/>
        <w:t xml:space="preserve">A kutatás végén előzetes hipotéziseim részben igazolódtak be csupán, miszerint a Z generációsok munkaérték preferenciája tükrözi korunk általános értékrendszerét, mint például a materialista gondolkozás megjelenését, vagy a globalizációból adódó változásokat. Legfontosabb munkaértékek közé a társas kapcsolatokat, az önérvényesítést és az anyagiakat sorolták a megkérdezettek. Az irányítás, a munkateljesítmény és a szellemi ösztönzés a legkevésbé fontos helyre kerültek a munkaértékek közül.</w:t>
      </w:r>
      <w:r>
        <w:rPr>
          <w:color w:val="000000"/>
          <w:sz w:val="24"/>
          <w:szCs w:val="24"/>
        </w:rPr>
        <w:br/>
        <w:t xml:space="preserve">A kutatás jövőbeli, nagyobb mintavételű megismétlését szorgalmazom, ami esetén a válaszadók demográfiai hovatartozása alapján az ország régióinak összehasonlításában is vizsgálható lenne a munkaérték preferencia. Az eredmények alkalmazása kiemelten fontos humán erőforrás gazdálkodásból, és arra a kérdésre is segíthet megoldást találni, hogyan változik a munkaerőpiac, amint a Z generációsok tömegesen belépnek rá, és ennek milyen hatásai lesznek közgazdasági szempontból. Országos szinten pedig az így is jelentős versenyképességi problémának megoldásául is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61635">
    <w:multiLevelType w:val="hybridMultilevel"/>
    <w:lvl w:ilvl="0" w:tplc="45291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61635">
    <w:abstractNumId w:val="91261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926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