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KINGA VIRÁG KOVÁCS</w:t>
            </w:r>
          </w:p>
          <w:p w:rsidR="00C275A3" w:rsidRDefault="00186641" w:rsidP="00C275A3">
            <w:pPr>
              <w:pStyle w:val="Hallgatokepzes"/>
            </w:pPr>
            <w:r w:rsidRPr="002361E2">
              <w:rPr>
                <w:i/>
              </w:rPr>
              <w:t>kovacskingavirag@gmail.com</w:t>
            </w:r>
            <w:r w:rsidRPr="002361E2">
              <w:rPr>
                <w:i/>
              </w:rPr>
              <w:br/>
            </w:r>
            <w:r w:rsidR="00A96AEC">
              <w:t>Public Administration Manager</w:t>
            </w:r>
            <w:r w:rsidR="00A96AEC">
              <w:br/>
            </w:r>
            <w:r w:rsidR="00E77B23">
              <w:t>BA, 4. semester</w:t>
            </w:r>
          </w:p>
          <w:p w:rsidR="00C265CE" w:rsidRPr="009E5FF1" w:rsidRDefault="00E77B23" w:rsidP="009763E0">
            <w:pPr>
              <w:pStyle w:val="Hallgatointezmeny-kar"/>
              <w:rPr>
                <w:b/>
                <w:caps/>
              </w:rPr>
            </w:pPr>
            <w:r>
              <w:t>National University of Public Service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Ádám Marton</w:t>
            </w:r>
          </w:p>
          <w:p w:rsidR="00DB4822" w:rsidRDefault="00DB4822" w:rsidP="009763E0">
            <w:pPr>
              <w:pStyle w:val="Konzulensektitulus"/>
            </w:pPr>
            <w:r w:rsidRPr="00DB4822">
              <w:t>assistant lecturer,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Correlations between defence economics and the naval force from the perspective of maritime trade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Defence economics belongs to an interdisciplinary branch of economics that seeks to address new challenges by analysing issues related to the defence of a country, thereby addressing the international conflicts and military uncertainties that have arisen. With accelerating globalisation and ever-changing and escalating challenges, maintaining security is increasingly difficult. However, this security comes at a price. It is crucial that a country's defence spending allows it to develop its army to a level that will deter an enemy from attacking, even if there is no war. This is why, in recent years, defence spending has skyrocketed, therefore impacting on a state's economy through revenue shift or even investment effects. Expenditure is measured as a proportion of GDP. For a country's economy, international trade is essential, much of which today takes place on international waters. This provides the perfect place to weaken a country's economy, either by obstructing its shipping or by weakening its military supply chain. For this reason, the presence of naval forces is indispensable in maritime trade, providing routes that can influence the world economy. Much of oil, one of the most sought-after commodities, reaches countries by water, but today's conflicts have the potential to significantly affect both its transport and its price. To give an example, the tense situation between the United States and Iran has the potential to lead to incidents that threaten the price of oil, which is a major contributor to the world economy. Defence spending on the navy can have a positive impact on the economy, because if it can prevent certain incidents, it can also avert certain economic crises. In my thesis I would like to examine each hypothesis using the "event study" method.</w:t>
      </w:r>
      <w:r>
        <w:rPr>
          <w:color w:val="000000"/>
          <w:sz w:val="24"/>
          <w:szCs w:val="24"/>
        </w:rPr>
        <w:br/>
        <w:t xml:space="preserve">Did the US-Iran conflict over the attack on tanker ships lead to positive or negative abnormal yields? Can a single incident have an impact on oil prices? What role can the naval forces play in this case?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434752">
    <w:multiLevelType w:val="hybridMultilevel"/>
    <w:lvl w:ilvl="0" w:tplc="120711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434752">
    <w:abstractNumId w:val="754347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48695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