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MENTEL PANKA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annamaria.aszodi@gmail.com</w:t>
            </w:r>
            <w:r w:rsidRPr="002361E2">
              <w:rPr>
                <w:i/>
              </w:rPr>
              <w:br/>
            </w:r>
            <w:r w:rsidR="00A96AEC">
              <w:t>Iparbiztonság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Pántya Péter tű.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katasztrófavédelem kéményseprő-ipari tevékenységének es fejlesztési lehetőségeinek bemutatása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Mindennapunk egyik legalapvetőbb eleme a tűz, melynek nem a pusztító hatását elmezem dolgozatomban, hanem a kényelmet biztosító oldaláról közelítem meg, aminek a kéményseprő szakma és ipar kialakulását köszönhetjük. Életünkben természetes, hogy a meleg otthonban a vízcsapot megnyitva bármikor melegvíz áll rendelkezésünkre, mely az étkezésünk, tiszta környezetünk elengedhetetlen része. Ezeknek a lehetőségeinknek viszont alapvető feltétele a kémény.</w:t>
      </w:r>
      <w:r>
        <w:rPr>
          <w:color w:val="000000"/>
          <w:sz w:val="24"/>
          <w:szCs w:val="24"/>
        </w:rPr>
        <w:br/>
        <w:t xml:space="preserve">Az égéstermék- elvezetése a napjaink többnyire láthatatlan szerves része, mégsem fektetünk rá túlzott hangsúlyt, hogy megismerjük részleteiben a benne játszódó folyamatokat, az azzal járó esetleges karbantartási szükségleteket és lehetséges veszélyforrásokat. Ennek következményeként próbálom bemutatni dolgozatomban, hogy miként fejlődött a kémény az évszázadok során, vele együtt a kéményseprés, és az ipar, és ezt miként segíti vagy hátráltatja a jogalkotás. Igyekszem rámutatni több megközelítésből a kéményseprés és az ellenőrzés fontosságára.</w:t>
      </w:r>
      <w:r>
        <w:rPr>
          <w:color w:val="000000"/>
          <w:sz w:val="24"/>
          <w:szCs w:val="24"/>
        </w:rPr>
        <w:br/>
        <w:t xml:space="preserve">Az egyik ilyen szempont a környezetünk védelme, ami dolgozatomból is kitűnik, hogy a szabad térbe bocsátott égéstermék mennyisége és minősége jelentős befolyásoló hatással van a levegő minőségét illetően.</w:t>
      </w:r>
      <w:r>
        <w:rPr>
          <w:color w:val="000000"/>
          <w:sz w:val="24"/>
          <w:szCs w:val="24"/>
        </w:rPr>
        <w:br/>
        <w:t xml:space="preserve">Szakmai szempontból is igyekeztem bemutatni az égéstermék-elvezetőket. A karbantartásukhoz szükséges eszközöket.</w:t>
      </w:r>
      <w:r>
        <w:rPr>
          <w:color w:val="000000"/>
          <w:sz w:val="24"/>
          <w:szCs w:val="24"/>
        </w:rPr>
        <w:br/>
        <w:t xml:space="preserve">Mivel egyre elterjedtebbé válik napjainkban a gázüzemű tüzelőberendezések alkalmazása, így előtérbe került a szén-monoxid hatása, és veszélyessége lakókörnyezetünkben. Ennek szem előtt tartása mellett igyekeztem bemutatni, milyen módon lehet mérni és kielemezni a füstgáz tartalmát és ennek megfelelően cselekedni szükség esetén, hogy megóvjuk vele az ügyfelek életét.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41999">
    <w:multiLevelType w:val="hybridMultilevel"/>
    <w:lvl w:ilvl="0" w:tplc="76707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41999">
    <w:abstractNumId w:val="53541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07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