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SCHANTL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istvan.schantl@gmail.com</w:t>
            </w:r>
            <w:r w:rsidRPr="002361E2">
              <w:rPr>
                <w:i/>
              </w:rPr>
              <w:br/>
            </w:r>
            <w:r w:rsidR="00A96AEC">
              <w:t>Építész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Soproni Egyetem</w:t>
            </w:r>
            <w:r w:rsidR="00C275A3">
              <w:br/>
            </w:r>
            <w:r w:rsidR="00DB4822">
              <w:t>Faipari Mérnöki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Komán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SOE FMKK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Bak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SOE FMKK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 védőszerrel kezelt faanyag égéshőjének és hamutartalmának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faanyag energetikai célú felhasználása szempontjából elengedhetetlen többek között az alapanyag égéshőjének illetve a hamutartalmának ismerete. A nanotechnológiával módosított faanyagok esetében azonban még nem áll rendelkezésre, információ arra vonatkozólag, hogy a különböző nanorészecskék hogyan befolyásolják ezeket az energetikai jellemzőket. Fontos kérdés a hamutartalom számszerűsített meghatározásán kívül, a hamualkotók feltérképezése is. A kutatás elsődleges célja a normál és a nanotechnológiával módosított faanyagok közötti különbségek kimutatása az energetikai célú felhasználás során. A vizsgálati eredmények az égéshő és a hamutartalom értékeiben jelentkező különbségek mellett az eddig alkalmazott technológiával szembeni új követelményekre is rávilágíthatnak. A visszamaradt égéstermék további felhasználhatósága, környezetre gyakorolt hatása szempontjából fontos a hamualkotók összetételének és mennyiségének ismerete.</w:t>
      </w:r>
      <w:r>
        <w:rPr>
          <w:color w:val="000000"/>
          <w:sz w:val="24"/>
          <w:szCs w:val="24"/>
        </w:rPr>
        <w:br/>
        <w:t xml:space="preserve">Elmondható, hogy a hamutartalom vizsgálat során egyértelmű összefüggés tapasztalható a hamu mennyisége és a nano szuszpenzó típusa és koncentrációja között. A hamutartalom mérés fontossága meg jelenhet egy esetleges telítéses kezelés mérőszámaként is. A vizsgált anyagok hamutartalma cink-oxidos kezelés esetén eltérés mutatott, a többi kezeléshez képest magasabb volt. A többi kezelés során ezek az értékek átlagosan az erdeifenyőnél 0,32%, a kimosott erdei fenyőnél 0,14% a bükk esetében 0,25%. A cink-oxidos kezelés átlag értékei fafajra lebontva az erdei fenyőnél 4,26% a kimosott erdei fenyőnél 0,79% a bükk esetében 2,24%. Vizuális megjelenésben az égés során visszamaradt hamu mennyisége a koncentrációnövekedést tükrözi. A hamu színezete, a használt kezelőanyagtól függő eltérést tapasztalhatunk (fekete, fehér sárga, barna és ezek árnyalatai).Az égéshő vizsgálatoknál a tapasztalat az, hogy a kezelések koncentrációjának növekedésével csökkenő égéshő mennyiséget mérhettünk, kivétel a réz-oxidos kezelésnél ott növekedett az égéshő a koncentráció növekedésével. A legnagyobb égéshő értékünket is a réz-oxid 2%-os mintája, adta, ami 20936 J/g.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81232">
    <w:multiLevelType w:val="hybridMultilevel"/>
    <w:lvl w:ilvl="0" w:tplc="32596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81232">
    <w:abstractNumId w:val="222812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9357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