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CSILLA-BRIGITTA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csillafarkas95@gmail.com</w:t>
            </w:r>
            <w:r w:rsidRPr="002361E2">
              <w:rPr>
                <w:i/>
              </w:rPr>
              <w:br/>
            </w:r>
            <w:r w:rsidR="00A96AEC">
              <w:t>Vállalkozások fejlesztésének menedzsmentje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elit Romániában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Capital című folyóirat A 300 leggazdagabb romániai című melléklete érdekesnél érdekesebb sikertörténeteket tár elénk, melyeket nem csak különálló elbeszélésekként értelmezhetünk, ugyanis a kiadvány nagyon sokat elárul az aktuális gazdasági elitről. Ez a felismerés indította el a kutatást. A történetek mindenki számára érdekesek, olykor próbáljuk megtalálni bennük a siker titkát. A hétköznapi életben a boldogulás kitartó munkát is feltételez, egy jó ötlet önmagában nem elég. Ugyanakkor sokan úgy tartják a kapcsolatok többet érnek, mint egy eredeti ötlet. Ennek a gondolatnak a forrása vélhetően a rendszerváltás utáni átmenetre vezethető vissza, amikor megtörtént a tervgazdaságról a piacgazdaságra való áttérés.</w:t>
      </w:r>
      <w:r>
        <w:rPr>
          <w:color w:val="000000"/>
          <w:sz w:val="24"/>
          <w:szCs w:val="24"/>
        </w:rPr>
        <w:br/>
        <w:t xml:space="preserve">A kutatásom empirikus tekintetben a 2019-es és a 2020-as évben kiadott Capital mellékletekre épül. Célom a Capital-ban szereplő romániai gazdasági elit elemzése. Az elemzés adatforrása egy, a 2019-es kiadvány alapján létrehozott adatbázis, amely a választott változók mentén lehetővé teszi a gazdasági elit egy szeletének elemzését, profilok alkotását. A dolgozat a 2020-as évre való kitekintéssel zárul, amelynek segítségével összehasonlítás is történik a 2019-es jellemzőkkel.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61769">
    <w:multiLevelType w:val="hybridMultilevel"/>
    <w:lvl w:ilvl="0" w:tplc="32082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61769">
    <w:abstractNumId w:val="923617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835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