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EDINA PANNA GÁL</w:t>
            </w:r>
          </w:p>
          <w:p w:rsidR="00C275A3" w:rsidRDefault="00186641" w:rsidP="00C275A3">
            <w:pPr>
              <w:pStyle w:val="Hallgatokepzes"/>
            </w:pPr>
            <w:r w:rsidRPr="002361E2">
              <w:rPr>
                <w:i/>
              </w:rPr>
              <w:t>edinapanna@gmail.com</w:t>
            </w:r>
            <w:r w:rsidRPr="002361E2">
              <w:rPr>
                <w:i/>
              </w:rPr>
              <w:br/>
            </w:r>
            <w:r w:rsidR="00A96AEC">
              <w:t>international business</w:t>
            </w:r>
            <w:r w:rsidR="00A96AEC">
              <w:br/>
            </w:r>
            <w:r w:rsidR="00E77B23">
              <w:t>BSc,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Lipták </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international procurement processes using the example of Jabil Circuit Hungary Kft.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analyse the international processes of procurement as a corporate activity.</w:t>
      </w:r>
    </w:p>
    <w:p>
      <w:pPr>
        <w:widowControl w:val="on"/>
        <w:pBdr/>
        <w:spacing w:before="240" w:after="240" w:line="240" w:lineRule="auto"/>
        <w:ind w:left="0" w:right="0"/>
        <w:jc w:val="left"/>
      </w:pPr>
      <w:r>
        <w:rPr>
          <w:color w:val="000000"/>
          <w:sz w:val="24"/>
          <w:szCs w:val="24"/>
        </w:rPr>
        <w:t xml:space="preserve">In addition to reviewing the literature, I will also interpret the major topics through company examples. The main themes of the literature review are the concepts, levels, tasks and objectives of procurement. In addition to the theoretical and practical steps of the processes, the paper focuses on the future of procurement, its potential for development and the innovations emerging in this area. Drawing on several studies and my own experience, I will also cover the relationship between Industry 4.0 and procurement, trends and challenges in the development of technology, the advantages and disadvantages of digitalisation, developments already in use and those to be introduced in the future, the theoretical and practical manifestations of innovation and the impact of the coronavirus.</w:t>
      </w:r>
    </w:p>
    <w:p>
      <w:pPr>
        <w:widowControl w:val="on"/>
        <w:pBdr/>
        <w:spacing w:before="240" w:after="240" w:line="240" w:lineRule="auto"/>
        <w:ind w:left="0" w:right="0"/>
        <w:jc w:val="left"/>
      </w:pPr>
      <w:r>
        <w:rPr>
          <w:color w:val="000000"/>
          <w:sz w:val="24"/>
          <w:szCs w:val="24"/>
        </w:rPr>
        <w:t xml:space="preserve">In writing this paper, I sought to answer the questions of the importance of the procurement function, how it contributes to the competitiveness of companies in the present and what its potential will be in the future. In terms of development opportunities, I focus on the new Fiori extension of my partner company, Jabil Circuit Magyarország Kft., which is in the testing phase and is being implemented to increase the efficiency of procurement. In the case study I will describe in detail the functionality, advantages and disadvantages of the modules. I will then summarise my own experiences and conclusions. The highlight of the chapter is the elaboration of my own suggestions for improvement, both in the short and longer term, for each module and then for the whole extension.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44049">
    <w:multiLevelType w:val="hybridMultilevel"/>
    <w:lvl w:ilvl="0" w:tplc="94325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44049">
    <w:abstractNumId w:val="92844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602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