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DÓDITY NOÉMI TÜNDE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dodity.noemi@gmail.com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Fazekas László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Flaskó Anna Orsolya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ISCHAEMIA-REPERFUSIO ADIPOCUTAN LEBENYEK REGENERÁCIÓJÁRA KIFEJTETT HATÁSA ÉS BEFOLYÁSOLÁSA KÜLÖNBÖZŐ FARMAKONOKAT (PACAP 1-38, BGP-15) TARTALMAZÓ GÉLLEL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rekonstrukciós sebészetben széleskörben alkalmazott, különböző szöveti összetettségű és lokalizációjú lebenyek necrosisához vezethet a thrombosis és az ischaemia-reperfusio (I/R). Kísérletünkben az I/R és a BGP-15 nevű, valamint a hipofízis adenilát-cikláz aktiváló polipeptid (PACAP 1-38) hatóanyagok sebgyógyulásra kifejtett hatását vizsgáltuk epigastrialis adipocutan lebenyek esetén.</w:t>
      </w:r>
      <w:r>
        <w:rPr>
          <w:color w:val="000000"/>
          <w:sz w:val="24"/>
          <w:szCs w:val="24"/>
        </w:rPr>
        <w:br/>
        <w:t xml:space="preserve">Anyagok és módszerek: Húsz hím Wistar patkányon (322,79±17,63 g; eng.: 25/2016/DEMÁB) altatásban az a. epigastrica superficialisra nyelezett, standard felületű (5,48 cm2) adipocutan lebenyt preparáltunk bilaterálisan. A bal oldali ércsonkot két órára mikroklippel leszorítottuk, majd mindkét lebenyt 0,6 ml hidroxipropil-metilcellulóz géllel kezeltük (kontroll csoport: hatóanyag nélkül, BGP-15 csoport: 10%, PACAP csoport: 0,01% hatóanyagkoncentráció). A lebenyeket egyenként 32 egyszerű csomós öltéssel (5/0, Silk) varrtuk a helyükre. Az 5. posztoperatív (p.o.) napig folytattunk sebkezelést, 0,3 ml/lebeny/nap géllel. A 7. p.o. napon altatásban a lebenyeket tartalmazó bőrterületből (medialis, alsó és felső régiók) mintákat vettünk szakítószilárdság mérés és szövettani vizsgálatok céljából.</w:t>
      </w:r>
      <w:r>
        <w:rPr>
          <w:color w:val="000000"/>
          <w:sz w:val="24"/>
          <w:szCs w:val="24"/>
        </w:rPr>
        <w:br/>
        <w:t xml:space="preserve">Eredmények: A lebeny különböző területein eltérő szakítószilárdság volt mérhető. A PACAP-kezelt csoportban alacsonyabb értékeket mérhettünk. A mérések során a varróanyag sosem szakadt el, már egy szál varróanyag szakítószilárdsága is felülmúlta a sarjszövetét. A szövettani kép az ischaemiás oldalon szöveti degradáció nyomait mutatta, melyet sem a PACAP 1-38, sem a BGP-15 nem mérsékelt látványosan. A kontroll csoportban a hízósejtek egyenletesen elszórtan látszottak, a BGP-15 kezelés hatására minimális mennyiségű hízósejt látszott, míg a PACAP a két lebeny közti területen fokozta a sejtek depozícióját. Összefoglalás: Az I/R-nak kitett lebenyekben a fibrotikus mátrix felhalmozódás hatására növekedhetett a szakítószilárdság a jobb vérellátással rendelkező területeken. Az I/R okozta szöveti destrukciót az alkalmazott helyi sebkezelés bár nem védte ki teljesen, a gyulladáscsökkentő (BGP-15) és a rostösszetételben bekövetkező hatások (PACAP) látszottak, melyek további vizsgálatokra ösztönöznek.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939824">
    <w:multiLevelType w:val="hybridMultilevel"/>
    <w:lvl w:ilvl="0" w:tplc="408695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939824">
    <w:abstractNumId w:val="359398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15226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