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CZIROK MARTIN</w:t>
            </w:r>
          </w:p>
          <w:p w:rsidR="00C275A3" w:rsidRDefault="00186641" w:rsidP="00C275A3">
            <w:pPr>
              <w:pStyle w:val="Hallgatokepzes"/>
            </w:pPr>
            <w:r w:rsidRPr="002361E2">
              <w:rPr>
                <w:i/>
              </w:rPr>
              <w:t>czirok.martin@gmail.com</w:t>
            </w:r>
            <w:r w:rsidRPr="002361E2">
              <w:rPr>
                <w:i/>
              </w:rPr>
              <w:br/>
            </w:r>
            <w:r w:rsidR="00A96AEC">
              <w:t>Állattenyésztő mérnöki</w:t>
            </w:r>
            <w:r w:rsidR="00A96AEC">
              <w:br/>
            </w:r>
            <w:r w:rsidR="00E77B23">
              <w:t>MSc, 4. félév</w:t>
            </w:r>
          </w:p>
          <w:p w:rsidR="00C265CE" w:rsidRPr="009E5FF1" w:rsidRDefault="00E77B23" w:rsidP="009763E0">
            <w:pPr>
              <w:pStyle w:val="Hallgatointezmeny-kar"/>
              <w:rPr>
                <w:b/>
                <w:caps/>
              </w:rPr>
            </w:pPr>
            <w:r>
              <w:t>Magyar Agrár- és Élettudományi Egyetem</w:t>
            </w:r>
            <w:r w:rsidR="00C275A3">
              <w:br/>
            </w:r>
            <w:r w:rsidR="00DB4822">
              <w:t>Állattenyésztési Tudományok Intézet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Kovács Levente</w:t>
            </w:r>
          </w:p>
          <w:p w:rsidR="00DB4822" w:rsidRDefault="00DB4822" w:rsidP="009763E0">
            <w:pPr>
              <w:pStyle w:val="Konzulensektitulus"/>
            </w:pPr>
            <w:r w:rsidRPr="00DB4822">
              <w:t>tudományos főmunkatárs, MATE ATI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Egyszeri nem-szteroid gyulladáscsökkentő kezelés hatása nehézellésből született borjak szívműködési mutatóira, állással töltött idejére és kortizol koncentrációira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tejtermelő ágazatban megnőtt a nehézellések előfordulási aránya és az ezzel járó problémák száma, ezért a nehézellések bekövetkezésük esetén a megfelelő szülészeti segélynyújtásnak, s az így született borjak gondozásának egyre nagyobb figyelmet fordítanak. Ennek ellenére sajnálatos, hogy a nehézellések miatt bekövetkező borjúelhullások aránya az elmúlt évtizedekben a hazai tapasztalatok szerint is egyre gyakoribb az ellést követő 48 órában.</w:t>
      </w:r>
    </w:p>
    <w:p>
      <w:pPr>
        <w:widowControl w:val="on"/>
        <w:pBdr/>
        <w:spacing w:before="240" w:after="240" w:line="240" w:lineRule="auto"/>
        <w:ind w:left="0" w:right="0"/>
        <w:jc w:val="left"/>
      </w:pPr>
      <w:r>
        <w:rPr>
          <w:color w:val="000000"/>
          <w:sz w:val="24"/>
          <w:szCs w:val="24"/>
        </w:rPr>
        <w:t xml:space="preserve">Dolgozatom célja az életképesség és egyes nem invazív módon mérhető, az állatjóllétet leíró mutatók (szívritmus-  áltozékonyság, állással töltött idő, nyál kortizol koncentráció) közötti összefüggések vizsgálata volt újszülött borjakban. Az állatorvosi gyakorlatban jelenleg periférián kívüli nem szteroid gyulladáscsökkentő (NSAID) kezelések hatékonyságát is vizsgáltam csökkent életképességű újszülött borjak jólléti állapotának növelésére, s így túlélési esélyeik javítására ez első 48 életórában.</w:t>
      </w:r>
    </w:p>
    <w:p>
      <w:pPr>
        <w:widowControl w:val="on"/>
        <w:pBdr/>
        <w:spacing w:before="240" w:after="240" w:line="240" w:lineRule="auto"/>
        <w:ind w:left="0" w:right="0"/>
        <w:jc w:val="left"/>
      </w:pPr>
      <w:r>
        <w:rPr>
          <w:color w:val="000000"/>
          <w:sz w:val="24"/>
          <w:szCs w:val="24"/>
        </w:rPr>
        <w:t xml:space="preserve">A szívritmus-változékonyságnál az R–R-távolságok mérésére a Polar Equine® RS800 CX műszereivel történtek. Az adatfelvétel a borjú megszületésétől 48 órán keresztül történt. Az újszülött borjak fekvési viselkedésének vizsgálatára a HOBO Pendant G Data Logger műszert alkalmaztuk. A kortizol koncentráció megállapításához a vizsgálandó nyálmintákat nyálmintavevő tamponba (Salivette) gyűjtöttem, a megszületést követően 15, 30, 45, 60, 120 perccel, illetve 24 és 48 órával.</w:t>
      </w:r>
    </w:p>
    <w:p>
      <w:pPr>
        <w:widowControl w:val="on"/>
        <w:pBdr/>
        <w:spacing w:before="240" w:after="240" w:line="240" w:lineRule="auto"/>
        <w:ind w:left="0" w:right="0"/>
        <w:jc w:val="left"/>
      </w:pPr>
      <w:r>
        <w:rPr>
          <w:color w:val="000000"/>
          <w:sz w:val="24"/>
          <w:szCs w:val="24"/>
        </w:rPr>
        <w:t xml:space="preserve">Vizsgálati eredményeim alapján megállapítható, hogy az állással töltött idő és a HRV mutatók vizsgálata hasznos lehet borjak életképességének becslésére.</w:t>
      </w:r>
    </w:p>
    <w:p>
      <w:pPr>
        <w:widowControl w:val="on"/>
        <w:pBdr/>
        <w:spacing w:before="240" w:after="240" w:line="240" w:lineRule="auto"/>
        <w:ind w:left="0" w:right="0"/>
        <w:jc w:val="left"/>
      </w:pPr>
      <w:r>
        <w:rPr>
          <w:color w:val="000000"/>
          <w:sz w:val="24"/>
          <w:szCs w:val="24"/>
        </w:rPr>
        <w:t xml:space="preserve">A NSAID-készítmények állatjóllétre gyakorolt hatásai az első 12 életórában statisztikailag a HRV-mutatókkal igazolható. A kezelésben részesült borjak állassal töltött ideje, mind az első 24, mind 48 életórában meghaladta a kezelésben nem részesült kontroll csoportét.</w:t>
      </w:r>
    </w:p>
    <w:p>
      <w:pPr>
        <w:widowControl w:val="on"/>
        <w:pBdr/>
        <w:spacing w:before="240" w:after="240" w:line="240" w:lineRule="auto"/>
        <w:ind w:left="0" w:right="0"/>
        <w:jc w:val="left"/>
      </w:pPr>
      <w:r>
        <w:rPr>
          <w:color w:val="000000"/>
          <w:sz w:val="24"/>
          <w:szCs w:val="24"/>
        </w:rPr>
        <w:t xml:space="preserve">Az NSAID-készítménnyel kezelt gyenge életképességű borjak állással töltött ideje az első 24 életórában valamennyi vizsgált periódusban elmarad a kiváló életképességű borjakétól, de a gyenge életképességű borjak életképességgel összefüggő paramétereit jelentős mértékben javítja.</w:t>
      </w:r>
    </w:p>
    <w:p>
      <w:pPr>
        <w:widowControl w:val="on"/>
        <w:pBdr/>
        <w:spacing w:before="240" w:after="240" w:line="240" w:lineRule="auto"/>
        <w:ind w:left="0" w:right="0"/>
        <w:jc w:val="left"/>
      </w:pPr>
      <w:r>
        <w:rPr>
          <w:color w:val="000000"/>
          <w:sz w:val="24"/>
          <w:szCs w:val="24"/>
        </w:rPr>
        <w:t xml:space="preserve">A nehézellésből született borjak nagyobb nyálkortizol szintet mutattak az ellés után, mint a normál ellésből született borjak, ami arra utal, hogy az ellési nehézségek nagyobb stresszterhelést eredményezhetnek  és a nyál kortizol koncentrációk vizsgálata új lehetőség lehet a stressz nem-invazív értékelésére a korai újszülött időszakban szarvasmarháknál.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754351">
    <w:multiLevelType w:val="hybridMultilevel"/>
    <w:lvl w:ilvl="0" w:tplc="791275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754351">
    <w:abstractNumId w:val="327543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99131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