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SCHERMAN JAKAB MÁTÉ</w:t>
            </w:r>
          </w:p>
          <w:p w:rsidR="00C275A3" w:rsidRDefault="00186641" w:rsidP="00C275A3">
            <w:pPr>
              <w:pStyle w:val="Hallgatokepzes"/>
            </w:pPr>
            <w:r w:rsidRPr="002361E2">
              <w:rPr>
                <w:i/>
              </w:rPr>
              <w:t>jakabscherman@gmail.com</w:t>
            </w:r>
            <w:r w:rsidRPr="002361E2">
              <w:rPr>
                <w:i/>
              </w:rPr>
              <w:br/>
            </w:r>
            <w:r w:rsidR="00A96AEC">
              <w:t>Növényorvos</w:t>
            </w:r>
            <w:r w:rsidR="00A96AEC">
              <w:br/>
            </w:r>
            <w:r w:rsidR="00E77B23">
              <w:t>MSc, 5. félév</w:t>
            </w:r>
          </w:p>
          <w:p w:rsidR="00C265CE" w:rsidRPr="009E5FF1" w:rsidRDefault="00E77B23" w:rsidP="009763E0">
            <w:pPr>
              <w:pStyle w:val="Hallgatointezmeny-kar"/>
              <w:rPr>
                <w:b/>
                <w:caps/>
              </w:rPr>
            </w:pPr>
            <w:r>
              <w:t>Magyar Agrár- és Élettudományi Egyetem</w:t>
            </w:r>
            <w:r w:rsidR="00C275A3">
              <w:br/>
            </w:r>
            <w:r w:rsidR="00DB4822">
              <w:t>Növényvédelmi Intézet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Horváthné Petróczy Marietta Erzsébet</w:t>
            </w:r>
          </w:p>
          <w:p w:rsidR="00DB4822" w:rsidRDefault="00DB4822" w:rsidP="009763E0">
            <w:pPr>
              <w:pStyle w:val="Konzulensektitulus"/>
            </w:pPr>
            <w:r w:rsidRPr="00DB4822">
              <w:t>egyetemi docens, MATE NVI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tárolás során fellépő penészgombák előfordulása és jelentősége vöröshagyma, lilahagyma és fokhagyma esetében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hagymafélék a magyaros konyha nélkülözhetetlen zöldségei. Nyersen, párolva, főzve vagy sütve számos ételünk szinte elengedhetetlen alapanyaga. A vöröshagyma világszerte a második legfontosabb zöldségnövény. Az egy főre jutó éves átlagfogyasztás Magyarországon 8-10 kg/év közé esik ez mutatja, hogy Magyarországon is igen jelentős árucikk. Magyarországon a termesztés az elmúlt négy évben jelentős csökkenésen esett át. A termelés csökkenésnek okai között lényeges, hogy a tárolás során fellépő patogén kórokozók, modern tárolókapacitás hiányában, a termény jelentős károsodását okozzák. Az utóbbi években néhány nemzetközi tanulmány átfogóan foglalkozott a hagymafélék tárolása során előforduló kórokozó gombákkal, azonban hazai vizsgálatokat ebben a témában nem végeztek. A kutatásunk során hazánkban termesztett, és Magyarországra importált hagymákon vizsgáltuk a kórokozó gombák megjelenését és előfordulásuk gyakoriságát. Vizsgálataink során a kórokozók meghatározását klasszikus mikológiai módszerekkel végeztük (szaporítóképletek és tenyészbélyegek vizsgálatával). A vizsgálat eredményei alapján három kórokozó nemzetség okoz jelentős károkat a tárolás során: a Penicillium fajok, második helyen a Fusarium fajok, harmadikként pedig az Aspergillus nemzetség tagjai. Nemzetközi irodalmi adatok is ezt a három kórokozót említik a hagymafélék legjelentősebb kórokozóiként, a sorrend azonban az egyes országban eltérő lehet. Izoláltunk továbbá Botrytis, Rhizopus, Alternaria és Cladosporium nemzetségben tartozó fajokat is. Egyes kórokozók (pl. bizonyos Aspergillus, Penicillum, Fusarium fajok) toxintermelő tulajdonságuk miatt humánegészégügyileg is kiemelt kockázatot jelentenek, ezért is fontos, hogy részletes képet kaphassunk arról, hogy milyen nemzetségek fordulnak elő hazánkban hagymaféléken a tárolás során. A kutatás rámutat a penészgombák jelentőségére a hagyma termesztése és tárolása során. Az izolált kórokozók megbízható, fajszintű azonosításhoz számos esetben a kizárólag morfológiai tulajdonságokat vizsgáló klasszikus mikológiai módszerek nem elegendőek. A megbízható, fajszintű meghatározáshoz patogenitási teszteket és egyes esetekben nukleinsav alapú molekuláris vizsgálatokat tartunk szükségesnek.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498457">
    <w:multiLevelType w:val="hybridMultilevel"/>
    <w:lvl w:ilvl="0" w:tplc="408816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498457">
    <w:abstractNumId w:val="554984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96653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