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Default Extension="png" ContentType="image/pn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ISSA SALAH RNIN RIZIQ</w:t>
            </w:r>
          </w:p>
          <w:p w:rsidR="00C275A3" w:rsidRDefault="00186641" w:rsidP="00C275A3">
            <w:pPr>
              <w:pStyle w:val="Hallgatokepzes"/>
            </w:pPr>
            <w:r w:rsidRPr="002361E2">
              <w:rPr>
                <w:i/>
              </w:rPr>
              <w:t>raninriziq@gmail.com</w:t>
            </w:r>
            <w:r w:rsidRPr="002361E2">
              <w:rPr>
                <w:i/>
              </w:rPr>
              <w:br/>
            </w:r>
            <w:r w:rsidR="00A96AEC">
              <w:t>Építészmérnök</w:t>
            </w:r>
            <w:r w:rsidR="00A96AEC">
              <w:br/>
            </w:r>
            <w:r w:rsidR="00E77B23">
              <w:t>MSc, 3. félév</w:t>
            </w:r>
          </w:p>
          <w:p w:rsidR="00C265CE" w:rsidRPr="009E5FF1" w:rsidRDefault="00E77B23" w:rsidP="009763E0">
            <w:pPr>
              <w:pStyle w:val="Hallgatointezmeny-kar"/>
              <w:rPr>
                <w:b/>
                <w:caps/>
              </w:rPr>
            </w:pPr>
            <w:r>
              <w:t>Széchenyi István Egyetem</w:t>
            </w:r>
            <w:r w:rsidR="00C275A3">
              <w:br/>
            </w:r>
            <w:r w:rsidR="00DB4822">
              <w:t>Építész-, Építő- és Közlekedésmérnöki Kar </w:t>
            </w:r>
          </w:p>
        </w:tc>
        <w:tc>
          <w:tcPr>
            <w:tcW w:w="4914" w:type="dxa"/>
          </w:tcPr>
          <w:p w:rsidR="00DB4822" w:rsidRPr="00DB4822" w:rsidRDefault="00DB4822" w:rsidP="004D7940">
            <w:pPr>
              <w:pStyle w:val="Hallgatonev"/>
              <w:rPr>
                <w:caps/>
              </w:rPr>
            </w:pPr>
            <w:r w:rsidRPr="00DB4822">
              <w:rPr>
                <w:caps/>
              </w:rPr>
              <w:t>SUAREZ FREILE SOFIA VALERIA</w:t>
            </w:r>
          </w:p>
          <w:p w:rsidR="00DB4822" w:rsidRDefault="00186641" w:rsidP="004D7940">
            <w:pPr>
              <w:pStyle w:val="Hallgatokepzes"/>
            </w:pPr>
            <w:bookmarkStart w:id="1" w:name="_GoBack"/>
            <w:r w:rsidRPr="002361E2">
              <w:rPr>
                <w:i/>
              </w:rPr>
              <w:t>sofysuarez6@gmail.com</w:t>
            </w:r>
            <w:r w:rsidRPr="002361E2">
              <w:rPr>
                <w:i/>
              </w:rPr>
              <w:br/>
            </w:r>
            <w:bookmarkEnd w:id="1"/>
            <w:r w:rsidR="00C275A3">
              <w:t>Építészmérnök</w:t>
            </w:r>
            <w:r w:rsidR="00A96AEC">
              <w:br/>
              <w:t>MSc, 3. félév</w:t>
            </w:r>
          </w:p>
          <w:p w:rsidR="00DB4822" w:rsidRDefault="00DB4822" w:rsidP="004D7940">
            <w:pPr>
              <w:pStyle w:val="Hallgatointezmeny-kar"/>
            </w:pPr>
            <w:r>
              <w:t>Széchenyi István Egyetem</w:t>
            </w:r>
          </w:p>
          <w:p w:rsidR="00C265CE" w:rsidRPr="009E5FF1" w:rsidRDefault="00DB4822" w:rsidP="004D7940">
            <w:pPr>
              <w:pStyle w:val="Hallgatointezmeny-kar"/>
              <w:rPr>
                <w:b/>
                <w:caps/>
              </w:rPr>
            </w:pPr>
            <w:r>
              <w:t>Építész-, Építő- és Közlekedésmérnöki Kar </w:t>
            </w:r>
          </w:p>
        </w:tc>
      </w:tr>
      <w:tr w:rsidR="00C265CE" w:rsidRPr="009E5FF1" w:rsidTr="006576D0">
        <w:trPr>
          <w:trHeight w:val="1521"/>
        </w:trPr>
        <w:tc>
          <w:tcPr>
            <w:tcW w:w="4914" w:type="dxa"/>
          </w:tcPr>
          <w:p w:rsidR="00C265CE" w:rsidRDefault="00E501D0" w:rsidP="004D7940">
            <w:pPr>
              <w:pStyle w:val="Hallgatonev"/>
              <w:rPr>
                <w:caps/>
              </w:rPr>
            </w:pPr>
            <w:bookmarkStart w:id="0" w:name="nev"/>
            <w:r>
              <w:rPr>
                <w:caps/>
              </w:rPr>
              <w:t>VEGA TAPIA KATHERINE ALEJANDRA</w:t>
            </w:r>
          </w:p>
          <w:p w:rsidR="00C275A3" w:rsidRDefault="00186641" w:rsidP="00C275A3">
            <w:pPr>
              <w:pStyle w:val="Hallgatokepzes"/>
            </w:pPr>
            <w:r w:rsidRPr="002361E2">
              <w:rPr>
                <w:i/>
              </w:rPr>
              <w:t>katherinevegatp@gmail.com</w:t>
            </w:r>
            <w:r w:rsidRPr="002361E2">
              <w:rPr>
                <w:i/>
              </w:rPr>
              <w:br/>
            </w:r>
            <w:r w:rsidR="00A96AEC">
              <w:t>Építészmérnök</w:t>
            </w:r>
            <w:r w:rsidR="00A96AEC">
              <w:br/>
            </w:r>
            <w:r w:rsidR="00E77B23">
              <w:t>MSc, 3. félév</w:t>
            </w:r>
          </w:p>
          <w:p w:rsidR="00C265CE" w:rsidRPr="009E5FF1" w:rsidRDefault="00E77B23" w:rsidP="009763E0">
            <w:pPr>
              <w:pStyle w:val="Hallgatointezmeny-kar"/>
              <w:rPr>
                <w:b/>
                <w:caps/>
              </w:rPr>
            </w:pPr>
            <w:r>
              <w:t>Széchenyi István Egyetem</w:t>
            </w:r>
            <w:r w:rsidR="00C275A3">
              <w:br/>
            </w:r>
            <w:r w:rsidR="00DB4822">
              <w:t>Építész-, Építő- és Közlekedésmérnöki Kar </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Géczy Nóra</w:t>
            </w:r>
          </w:p>
          <w:p w:rsidR="00DB4822" w:rsidRDefault="00DB4822" w:rsidP="009763E0">
            <w:pPr>
              <w:pStyle w:val="Konzulensektitulus"/>
            </w:pPr>
            <w:r w:rsidRPr="00DB4822">
              <w:t>Docens, SZE ÉÉKK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Afrikai nők háza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design idea is dedicated to the equality of women and desire to provide them an important role with activities to be productive in their society. Moreover, to find comfort and identity in this environment. The structure is committed to a diversity of activities focusing on education, raising awareness, and developing the village with impartiality. The project’s versability is run by the concept to transform itself, is can be adjusted to any situation and place. The project will implement as many local products as possible; the purpose of this construction is so that the Women's house can be built by local women. Our definition of Bee-qual is connected with the importance of women itself by bringing equality inside a community. Giving a reason for the creation of a building that will reinforce our concept and become an icon in Senegal embodying a vision of progress in women to BEE-QUAL</w:t>
      </w:r>
    </w:p>
    <w:p>
      <w:pPr>
        <w:widowControl w:val="on"/>
        <w:pBdr/>
        <w:spacing w:before="240" w:after="240" w:line="240" w:lineRule="auto"/>
        <w:ind w:left="0" w:right="0"/>
        <w:jc w:val="left"/>
      </w:pPr>
      <w:r>
        <w:rPr>
          <w:color w:val="000000"/>
          <w:sz w:val="24"/>
          <w:szCs w:val="24"/>
        </w:rPr>
        <w:drawing>
          <wp:inline distT="0" distB="0" distL="0" distR="0">
            <wp:extent cx="4924800" cy="3463200"/>
            <wp:docPr id="80067632" name="name164292f5749d4a" descr="imgtmp_80976_hu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80976_hu_1.png"/>
                    <pic:cNvPicPr/>
                  </pic:nvPicPr>
                  <pic:blipFill>
                    <a:blip r:embed="rId164292f5749cff" cstate="print"/>
                    <a:stretch>
                      <a:fillRect/>
                    </a:stretch>
                  </pic:blipFill>
                  <pic:spPr>
                    <a:xfrm>
                      <a:off x="0" y="0"/>
                      <a:ext cx="4924800" cy="3463200"/>
                    </a:xfrm>
                    <a:prstGeom prst="rect">
                      <a:avLst/>
                    </a:prstGeom>
                    <a:ln w="0">
                      <a:noFill/>
                    </a:ln>
                  </pic:spPr>
                </pic:pic>
              </a:graphicData>
            </a:graphic>
          </wp:inline>
        </w:drawing>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9853077">
    <w:multiLevelType w:val="hybridMultilevel"/>
    <w:lvl w:ilvl="0" w:tplc="3734155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9853077">
    <w:abstractNumId w:val="2985307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19246274" Type="http://schemas.openxmlformats.org/officeDocument/2006/relationships/numbering" Target="numbering.xml"/><Relationship Id="rId164292f5749cff" Type="http://schemas.openxmlformats.org/officeDocument/2006/relationships/image" Target="media/imgrId164292f5749cff.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