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KISS</w:t>
            </w:r>
          </w:p>
          <w:p w:rsidR="00C275A3" w:rsidRDefault="00186641" w:rsidP="00C275A3">
            <w:pPr>
              <w:pStyle w:val="Hallgatokepzes"/>
            </w:pPr>
            <w:r w:rsidRPr="002361E2">
              <w:rPr>
                <w:i/>
              </w:rPr>
              <w:t>kiss.dorottya97@gmail.com</w:t>
            </w:r>
            <w:r w:rsidRPr="002361E2">
              <w:rPr>
                <w:i/>
              </w:rPr>
              <w:br/>
            </w:r>
            <w:r w:rsidR="00A96AEC">
              <w:t>Business Administration and Management</w:t>
            </w:r>
            <w:r w:rsidR="00A96AEC">
              <w:br/>
            </w:r>
            <w:r w:rsidR="00E77B23">
              <w:t>BSc, 5.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Nikoletta dr. Gyurian Nagy</w:t>
            </w:r>
          </w:p>
          <w:p w:rsidR="00DB4822" w:rsidRDefault="00DB4822" w:rsidP="009763E0">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difficulties of recruitment and selection during the coronavirus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COVID-19 pandemic has created a global human, physical and economic crisis on a societal scale, with unprecedented negative impacts on national economies, including labor markets. The spread of the virus is causing confusion and uncertainty in all organizations and poses a significant challenge for them. As a result of the coronavirus epidemic and the changing economic and labor market situation, Human Resource Management has had to react to the changes, which have led to changes or even a complete transformation of certain activities. In addition to the transformation of processes, a number of new challenges have emerged for organizations and human resource professionals.</w:t>
      </w:r>
      <w:r>
        <w:rPr>
          <w:color w:val="000000"/>
          <w:sz w:val="24"/>
          <w:szCs w:val="24"/>
        </w:rPr>
        <w:br/>
        <w:t xml:space="preserve">I have chosen my thesis topic to examine the difficulties of recruitment selection during the coronavirus. My choice of subject was inspired by the current labor market situation and the challenges I faced in my work. In my daily work, I am constantly confronted with the fact that the virus has reduced the willingness of workers to change jobs and the time it takes to fill a vacant position due to the constant uncertainties.</w:t>
      </w:r>
      <w:r>
        <w:rPr>
          <w:color w:val="000000"/>
          <w:sz w:val="24"/>
          <w:szCs w:val="24"/>
        </w:rPr>
        <w:br/>
        <w:t xml:space="preserve">The aim of my thesis was to find out how human resource professionals in multinational companies in Gyor-Moson-Sopron County reacted to the current situation, what difficulties they had to deal with in the recruitment selection process, and whether their recruitment selection processes have changed. In order to get a more accurate picture of the subject, I conducted secondary research and reviewed a large body of available literature and research reports. As part of my primary research, I contacted professionals in the field of human resources in order to obtain a broader range of information on my chosen topic.</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94104">
    <w:multiLevelType w:val="hybridMultilevel"/>
    <w:lvl w:ilvl="0" w:tplc="40778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94104">
    <w:abstractNumId w:val="81494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446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