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erzsof7@gmail.com</w:t>
            </w:r>
            <w:r w:rsidRPr="002361E2">
              <w:rPr>
                <w:i/>
              </w:rPr>
              <w:br/>
            </w:r>
            <w:r w:rsidR="00A96AEC">
              <w:t>Gyógypedagógia 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IKT-alapú fejlesztő módszerek a pöszeterápiában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IKT eszközök fejlődése gyors innovációkat eredményeznek, átszövik a társas kapcsolatokat, a kommunikációnak minden formáját, az együttműködés rendszereit, a tudás megosztását, valamint szerzését. Az oktatás hatékonysága kapcsán is egyre többet lehet hallani az IKT előrelépésről, mégis számos kiaknázatlan lehetőséget rejt magában, melyek új kihívások elé állítják a pedagógusokat. (Molnár, 2008)</w:t>
      </w:r>
      <w:r>
        <w:rPr>
          <w:color w:val="000000"/>
          <w:sz w:val="24"/>
          <w:szCs w:val="24"/>
        </w:rPr>
        <w:br/>
        <w:t xml:space="preserve">Pályamunkám témája így éppen azt a célt szolgálja, hogy különböző, IKT-alapú fejlesztő módszereket mutasson be, amelyek a logopédiai terápiák, legfőképp a pöszeterápia során alkalmazhatók.</w:t>
      </w:r>
      <w:r>
        <w:rPr>
          <w:color w:val="000000"/>
          <w:sz w:val="24"/>
          <w:szCs w:val="24"/>
        </w:rPr>
        <w:br/>
        <w:t xml:space="preserve">Kutatásom elméleti, kvalitatív jellegű. Kiindulópontja feltáráson és a bemutatáson alapul, továbbá a kapott eredmények értelmezésén. </w:t>
      </w:r>
      <w:r>
        <w:rPr>
          <w:color w:val="000000"/>
          <w:sz w:val="24"/>
          <w:szCs w:val="24"/>
        </w:rPr>
        <w:br/>
        <w:t xml:space="preserve">Vizsgálatom legfőbb célja, annak kiderítése volt, hogy az artikulációs zavarok terápiájában milyen alkalmazásokat, milyen céllal lehet felhasználni, ugyanakkor melyek azok a feltételek, szempontok, amik meghatározzák ezek működését. Részcélként fogalmaztam meg – a pöszeterápiába való beemelés mellett – a fejlesztendő területek feltárását; az applikációk grafikájának-, áttekinthetőségének-, nyelvezetének-, használhatóságának vizsgálatát; a letöltési lehetőségek és költségek tanulmányozását; a zavaró tényezők feltérképezését; a visszacsatolási és értékelési jelzések felmérését. Kutatási kérdéseimet, feltételezéseimet is ezen gondolatok mentén állítottam össze, melyeket legfőképp a terápiában való alkalmazás szempontjából fogalmaztam meg.</w:t>
      </w:r>
      <w:r>
        <w:rPr>
          <w:color w:val="000000"/>
          <w:sz w:val="24"/>
          <w:szCs w:val="24"/>
        </w:rPr>
        <w:br/>
        <w:t xml:space="preserve">Az eredmények tekintetében arra jutottam, hogy a vizsgált programok mindegyike, kellő szakmai felkészültséggel és kreativitással beilleszthető a logopédia terápia valamely szegmensébe, de legfőképp az előkészítő szakaszba, ahol az általános-, és a motoros képességek, valamint az auditív differenciálás fejlesztése történik. Bár a szoftverek sokrétűen alkalmazhatóak, didaktikailag még sok fejlesztést kívánnak maguk után, ugyanis a nyelvgyakorlatok és a rögzítés szakasziba nem találtam számba vehető applikációt, míg a hangfejlesztés és a motoros differenciálás területére vonatkozó programok lényegesen elmaradottak.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innováció, logopédia, applikáció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szakirodalom:</w:t>
      </w:r>
      <w:r>
        <w:rPr>
          <w:color w:val="000000"/>
          <w:sz w:val="24"/>
          <w:szCs w:val="24"/>
        </w:rPr>
        <w:br/>
        <w:t xml:space="preserve">Molnár György (2008b): Az IKT-val támogatott tanulási környezet követelményei és fejlesztési lehetőségei. In: Dr. Benedek András (szerk.): Digitális pedagógia – Tanulás IKT környezetben, Typotex, Budapest, 2008. 225-255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25228">
    <w:multiLevelType w:val="hybridMultilevel"/>
    <w:lvl w:ilvl="0" w:tplc="4428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25228">
    <w:abstractNumId w:val="76425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524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