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HAVASI ESZTER</w:t>
            </w:r>
          </w:p>
          <w:p w:rsidR="00C275A3" w:rsidRDefault="00186641" w:rsidP="00C275A3">
            <w:pPr>
              <w:pStyle w:val="Hallgatokepzes"/>
            </w:pPr>
            <w:r w:rsidRPr="002361E2">
              <w:rPr>
                <w:i/>
              </w:rPr>
              <w:t>havasie998@gmail.com</w:t>
            </w:r>
            <w:r w:rsidRPr="002361E2">
              <w:rPr>
                <w:i/>
              </w:rPr>
              <w:br/>
            </w:r>
            <w:r w:rsidR="00A96AEC">
              <w:t>Gyógypedagógia</w:t>
            </w:r>
            <w:r w:rsidR="00A96AEC">
              <w:br/>
            </w:r>
            <w:r w:rsidR="00E77B23">
              <w:t>BA, 8. félév</w:t>
            </w:r>
          </w:p>
          <w:p w:rsidR="00C265CE" w:rsidRPr="009E5FF1" w:rsidRDefault="00E77B23" w:rsidP="009763E0">
            <w:pPr>
              <w:pStyle w:val="Hallgatointezmeny-kar"/>
              <w:rPr>
                <w:b/>
                <w:caps/>
              </w:rPr>
            </w:pPr>
            <w:r>
              <w:t>Magyar Agrár- és Élettudományi Egyetem</w:t>
            </w:r>
            <w:r w:rsidR="00C275A3">
              <w:br/>
            </w:r>
            <w:r w:rsidR="00DB4822">
              <w:t>Neveléstudományi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Iváncsik Réka</w:t>
            </w:r>
          </w:p>
          <w:p w:rsidR="00DB4822" w:rsidRDefault="00DB4822" w:rsidP="009763E0">
            <w:pPr>
              <w:pStyle w:val="Konzulensektitulus"/>
            </w:pPr>
            <w:r w:rsidRPr="00DB4822">
              <w:t>tanársegéd, MATE NTI</w:t>
            </w:r>
          </w:p>
        </w:tc>
      </w:tr>
      <w:tr w:rsidR="00DB4822" w:rsidTr="00DB4822">
        <w:tc>
          <w:tcPr>
            <w:tcW w:w="9854" w:type="dxa"/>
          </w:tcPr>
          <w:p w:rsidR="00DB4822" w:rsidRPr="00DB4822" w:rsidRDefault="00DB4822" w:rsidP="009763E0">
            <w:pPr>
              <w:pStyle w:val="Konzulenseknev"/>
            </w:pPr>
            <w:r w:rsidRPr="00DB4822">
              <w:t>Dr. Molnár Marcell</w:t>
            </w:r>
          </w:p>
          <w:p w:rsidR="00DB4822" w:rsidRDefault="00DB4822" w:rsidP="009763E0">
            <w:pPr>
              <w:pStyle w:val="Konzulensektitulus"/>
            </w:pPr>
            <w:r w:rsidRPr="00DB4822">
              <w:t>egyetemi docens, MATE ATI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7–14 éves korú gyermekek szorongásváltozása a lovasterápiás foglalkozások hatására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stressz az élet minden területére hatással van. Azok a gyerekek, akik nagyobb stresszhatásként élik meg a nehézségeket, felmerülő problémákat, nagyobb eséllyel fognak rosszabbul teljesíteni az iskolában és nehezebben fognak kapcsolatokat is létesíteni. A szakirodalmak leírása alapján a lovaglás, illetve lovasterápia nemcsak fizikálisan, de pszichésen és mentálisan is hatással van a lovasokra. A lovaglások során mély kapcsolat alakulhat ki a lovas és társa, a ló között, amely segíti a pozitív, nyugodt légkör kialakítását és a motiváció fenntartását. Legtöbbször már a lovak jelenléte is elegendő a relaxált állapot, kellemes érzések kiváltásához. Megfigyeléseink alapján a terápiában dolgozó lovak segítik a szorongási tüneteket mutató gyermekek ellazulását, megnyugvását és végül fejlesztését. A lovaglás, illetve lovasterápia egy közös utazás, így hatással lesz a lovasokra és lovakra egyaránt. Kutatásunkban öt héten át követtük nyomon a lovasterápiás foglalkozásokra járó szorongási tüneteket mutató gyermekek fejlődését. A projektben hat gyermek vett részt. A gyermekek életkora 7-13 év volt. A kutatásban két terápiás lóval dolgoztunk együtt, egy 16 éves herélt haflingi lóval és egy 15 éves fjord kancával. Mindkét ló speciális képzést kapott és mindkét ló több éves gyakorlati tapasztalattal rendelkezett a lovasterápia területén. A lovasok esetében a szorongás mértékének mérésére pulzoximéterrel történő pulzusszám, véroxigén szint mérést és Vonás-Szorongás Teszt, illetve CBCL tesztek felvételét ütemeztük be. A tesztek felvételét és kiértékelését gyermek pszichológus segítette. A pulzoximéterrel történő pulzusszám és véroxigén szintmérés minden foglalkozáson történt. A pszichológiai tesztek három alkalommal kerültek felvételre, a kutatás első, harmadik és ötödik hetében. A lovak esetében pedig szemhőmérséklet és pislogás méréseket, viselkedésanalízist és bizalmassági teszteket vettünk fel. A lovak mérései minden foglalkozáson megtörténtek. A magasabb értékek mind a gyermekek, mind a terápiában dolgozó lovak esetében nagyobb stresszt jeleznek. A kutatás kezdeti eredményei azt mutatják, hogy a gyermekek pulzusszáma csökkent a lovas foglalkozások hatására és a lovak szemhőmérséklete szintén csökkent a lovas foglalkozások végére.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19253">
    <w:multiLevelType w:val="hybridMultilevel"/>
    <w:lvl w:ilvl="0" w:tplc="96932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19253">
    <w:abstractNumId w:val="91019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926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